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89B0A">
      <w:pPr>
        <w:jc w:val="center"/>
        <w:rPr>
          <w:rFonts w:eastAsia="宋体" w:asciiTheme="minorEastAsia" w:hAnsiTheme="minorEastAsia"/>
          <w:b/>
          <w:sz w:val="32"/>
          <w:szCs w:val="24"/>
        </w:rPr>
      </w:pPr>
      <w:r>
        <w:rPr>
          <w:rFonts w:asciiTheme="minorEastAsia" w:hAnsiTheme="minorEastAsia"/>
          <w:b/>
          <w:sz w:val="84"/>
          <w:szCs w:val="84"/>
        </w:rPr>
        <w:drawing>
          <wp:inline distT="0" distB="0" distL="0" distR="0">
            <wp:extent cx="5273675" cy="7359015"/>
            <wp:effectExtent l="0" t="0" r="3175" b="13335"/>
            <wp:docPr id="1317814328" name="图片 16" descr="E:/桌面/人脸机说明书封面.png人脸机说明书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814328" name="图片 16" descr="E:/桌面/人脸机说明书封面.png人脸机说明书封面"/>
                    <pic:cNvPicPr>
                      <a:picLocks noChangeAspect="1"/>
                    </pic:cNvPicPr>
                  </pic:nvPicPr>
                  <pic:blipFill>
                    <a:blip r:embed="rId6"/>
                    <a:srcRect l="4" r="4"/>
                    <a:stretch>
                      <a:fillRect/>
                    </a:stretch>
                  </pic:blipFill>
                  <pic:spPr>
                    <a:xfrm>
                      <a:off x="0" y="0"/>
                      <a:ext cx="5273961" cy="7359015"/>
                    </a:xfrm>
                    <a:prstGeom prst="rect">
                      <a:avLst/>
                    </a:prstGeom>
                  </pic:spPr>
                </pic:pic>
              </a:graphicData>
            </a:graphic>
          </wp:inline>
        </w:drawing>
      </w:r>
    </w:p>
    <w:p w14:paraId="3240997D">
      <w:pPr>
        <w:rPr>
          <w:rFonts w:eastAsia="宋体" w:asciiTheme="minorEastAsia" w:hAnsiTheme="minorEastAsia"/>
          <w:b/>
          <w:sz w:val="32"/>
          <w:szCs w:val="24"/>
        </w:rPr>
      </w:pPr>
      <w:r>
        <w:rPr>
          <w:rFonts w:eastAsia="宋体" w:asciiTheme="minorEastAsia" w:hAnsiTheme="minorEastAsia"/>
          <w:b/>
          <w:sz w:val="32"/>
          <w:szCs w:val="24"/>
        </w:rPr>
        <w:br w:type="page"/>
      </w:r>
    </w:p>
    <w:p w14:paraId="734D157E">
      <w:pPr>
        <w:spacing w:line="360" w:lineRule="auto"/>
        <w:ind w:firstLine="321" w:firstLineChars="100"/>
        <w:rPr>
          <w:rFonts w:asciiTheme="minorEastAsia" w:hAnsiTheme="minorEastAsia"/>
          <w:b/>
          <w:sz w:val="32"/>
          <w:szCs w:val="24"/>
        </w:rPr>
      </w:pPr>
      <w:r>
        <w:rPr>
          <w:rFonts w:eastAsia="宋体" w:asciiTheme="minorEastAsia" w:hAnsiTheme="minorEastAsia"/>
          <w:b/>
          <w:sz w:val="32"/>
          <w:szCs w:val="24"/>
        </w:rPr>
        <w:t>Device Usage</w:t>
      </w:r>
      <w:r>
        <w:rPr>
          <w:b/>
          <w:sz w:val="32"/>
        </w:rPr>
        <mc:AlternateContent>
          <mc:Choice Requires="wps">
            <w:drawing>
              <wp:anchor distT="0" distB="0" distL="114300" distR="114300" simplePos="0" relativeHeight="251668480" behindDoc="1" locked="0" layoutInCell="1" allowOverlap="1">
                <wp:simplePos x="0" y="0"/>
                <wp:positionH relativeFrom="column">
                  <wp:posOffset>0</wp:posOffset>
                </wp:positionH>
                <wp:positionV relativeFrom="paragraph">
                  <wp:posOffset>0</wp:posOffset>
                </wp:positionV>
                <wp:extent cx="6544945" cy="408305"/>
                <wp:effectExtent l="0" t="0" r="8255" b="10795"/>
                <wp:wrapNone/>
                <wp:docPr id="34" name="矩形 12"/>
                <wp:cNvGraphicFramePr/>
                <a:graphic xmlns:a="http://schemas.openxmlformats.org/drawingml/2006/main">
                  <a:graphicData uri="http://schemas.microsoft.com/office/word/2010/wordprocessingShape">
                    <wps:wsp>
                      <wps:cNvSpPr/>
                      <wps:spPr>
                        <a:xfrm>
                          <a:off x="0" y="0"/>
                          <a:ext cx="6544945" cy="408305"/>
                        </a:xfrm>
                        <a:prstGeom prst="rect">
                          <a:avLst/>
                        </a:prstGeom>
                        <a:solidFill>
                          <a:srgbClr val="95B3D7">
                            <a:alpha val="38823"/>
                          </a:srgbClr>
                        </a:solidFill>
                        <a:ln w="25400">
                          <a:noFill/>
                        </a:ln>
                      </wps:spPr>
                      <wps:bodyPr anchor="ctr" anchorCtr="0" upright="1"/>
                    </wps:wsp>
                  </a:graphicData>
                </a:graphic>
              </wp:anchor>
            </w:drawing>
          </mc:Choice>
          <mc:Fallback>
            <w:pict>
              <v:rect id="矩形 12" o:spid="_x0000_s1026" o:spt="1" style="position:absolute;left:0pt;margin-left:0pt;margin-top:0pt;height:32.15pt;width:515.35pt;z-index:-251648000;v-text-anchor:middle;mso-width-relative:page;mso-height-relative:page;" fillcolor="#95B3D7" filled="t" stroked="f" coordsize="21600,21600" o:gfxdata="UEsDBAoAAAAAAIdO4kAAAAAAAAAAAAAAAAAEAAAAZHJzL1BLAwQUAAAACACHTuJAGlH2ZdcAAAAF&#10;AQAADwAAAGRycy9kb3ducmV2LnhtbE2PzU7DMBCE70i8g7VI3KjdFoUqjVOpiB4igaoGHsCNt3GE&#10;vU5i9weeHpcLXFYazWjm22J1cZadcAydJwnTiQCG1HjdUSvh433zsAAWoiKtrCeU8IUBVuXtTaFy&#10;7c+0w1MdW5ZKKORKgomxzzkPjUGnwsT3SMk7+NGpmOTYcj2qcyp3ls+EyLhTHaUFo3p8Nth81kcn&#10;oaq+h5kdthvzMtTrrH/brqvXg5T3d1OxBBbxEv/CcMVP6FAmpr0/kg7MSkiPxN979cRcPAHbS8ge&#10;58DLgv+nL38AUEsDBBQAAAAIAIdO4kDifyCt2wEAAKcDAAAOAAAAZHJzL2Uyb0RvYy54bWytU0tu&#10;2zAQ3RfoHQjua8mSnDqC5QCNkW6KNkDSA9AUJRHgD0Pask9ToLseoscpeo0OKdVp000W3VAz5Mx7&#10;fG+ozc1JK3IU4KU1DV0uckqE4baVpm/o58e7N2tKfGCmZcoa0dCz8PRm+/rVZnS1KOxgVSuAIIjx&#10;9egaOoTg6izzfBCa+YV1wuBhZ0GzgCn0WQtsRHStsiLPr7LRQuvAcuE97u6mQzojwksAbddJLnaW&#10;H7QwYUIFoVhASX6QztNtum3XCR4+dZ0XgaiGotKQViTBeB/XbLthdQ/MDZLPV2AvucIzTZpJg6QX&#10;qB0LjBxA/gOlJQfrbRcW3OpsEpIcQRXL/Jk3DwNzImlBq727mO7/Hyz/eLwHItuGlhUlhmmc+M8v&#10;3358/0qWRXRndL7Gogd3D3PmMYxSTx3o+EUR5JQcPV8cFadAOG5erarqulpRwvGsytdlvoqg2VO3&#10;Ax/eC6tJDBoKOLFkJDt+8GEq/V0SybxVsr2TSqUE+v2tAnJkON3r1bty93bqVW5g0265XhflTOmn&#10;8kT/F44yZGxosaryPPUbGxkmcmWwPpowyY7R3rZnNI0ZPlh8SjwAnZPbMD2tgwPZDyhnmahjE84v&#10;Ec9vLT6QP/NE8vR/bX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GlH2ZdcAAAAFAQAADwAAAAAA&#10;AAABACAAAAAiAAAAZHJzL2Rvd25yZXYueG1sUEsBAhQAFAAAAAgAh07iQOJ/IK3bAQAApwMAAA4A&#10;AAAAAAAAAQAgAAAAJgEAAGRycy9lMm9Eb2MueG1sUEsFBgAAAAAGAAYAWQEAAHMFAAAAAA==&#10;">
                <v:fill on="t" opacity="25443f" focussize="0,0"/>
                <v:stroke on="f" weight="2pt"/>
                <v:imagedata o:title=""/>
                <o:lock v:ext="edit" aspectratio="f"/>
              </v:rect>
            </w:pict>
          </mc:Fallback>
        </mc:AlternateContent>
      </w:r>
    </w:p>
    <w:p w14:paraId="6F3E6EBE">
      <w:pPr>
        <w:spacing w:line="360" w:lineRule="auto"/>
        <w:rPr>
          <w:rFonts w:asciiTheme="minorEastAsia" w:hAnsiTheme="minorEastAsia"/>
          <w:b/>
          <w:sz w:val="28"/>
          <w:szCs w:val="24"/>
        </w:rPr>
      </w:pPr>
      <w:r>
        <w:rPr>
          <w:rFonts w:eastAsia="宋体" w:asciiTheme="minorEastAsia" w:hAnsiTheme="minorEastAsia"/>
          <w:b/>
          <w:sz w:val="28"/>
          <w:szCs w:val="24"/>
        </w:rPr>
        <w:t>1. Entering the Menu</w:t>
      </w:r>
    </w:p>
    <w:p w14:paraId="492B657C">
      <w:pPr>
        <w:pStyle w:val="11"/>
        <w:spacing w:line="360" w:lineRule="auto"/>
        <w:ind w:left="360" w:firstLine="0" w:firstLineChars="0"/>
        <w:rPr>
          <w:rFonts w:eastAsia="宋体" w:asciiTheme="minorEastAsia" w:hAnsiTheme="minorEastAsia"/>
          <w:sz w:val="24"/>
          <w:szCs w:val="24"/>
        </w:rPr>
      </w:pPr>
      <w:r>
        <w:rPr>
          <w:rFonts w:eastAsia="宋体" w:asciiTheme="minorEastAsia" w:hAnsiTheme="minorEastAsia"/>
          <w:sz w:val="24"/>
          <w:szCs w:val="24"/>
        </w:rPr>
        <w:drawing>
          <wp:inline distT="0" distB="0" distL="0" distR="0">
            <wp:extent cx="300990" cy="200660"/>
            <wp:effectExtent l="0" t="0" r="0" b="0"/>
            <wp:docPr id="15124730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473003" name="图片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7707" cy="212117"/>
                    </a:xfrm>
                    <a:prstGeom prst="rect">
                      <a:avLst/>
                    </a:prstGeom>
                  </pic:spPr>
                </pic:pic>
              </a:graphicData>
            </a:graphic>
          </wp:inline>
        </w:drawing>
      </w:r>
      <w:r>
        <w:rPr>
          <w:rFonts w:hint="eastAsia" w:eastAsia="宋体" w:asciiTheme="minorEastAsia" w:hAnsiTheme="minorEastAsia"/>
          <w:sz w:val="24"/>
          <w:szCs w:val="24"/>
        </w:rPr>
        <w:t>Click the menu icon in the lower right corner of the standby interface to directly enter the menu page (Figure 2). If an administrator is set, administrator verification is required to enter.</w:t>
      </w:r>
    </w:p>
    <w:p w14:paraId="20E126A2">
      <w:pPr>
        <w:pStyle w:val="11"/>
        <w:spacing w:line="360" w:lineRule="auto"/>
        <w:ind w:left="360" w:firstLine="0" w:firstLineChars="0"/>
        <w:rPr>
          <w:rFonts w:asciiTheme="minorEastAsia" w:hAnsiTheme="minorEastAsia"/>
          <w:sz w:val="24"/>
          <w:szCs w:val="24"/>
        </w:rPr>
      </w:pPr>
      <w:r>
        <w:rPr>
          <w:rFonts w:hint="eastAsia"/>
        </w:rPr>
        <w:t xml:space="preserve">         </w:t>
      </w:r>
      <w:r>
        <w:drawing>
          <wp:inline distT="0" distB="0" distL="114300" distR="114300">
            <wp:extent cx="1115695" cy="2586355"/>
            <wp:effectExtent l="0" t="0" r="8255" b="4445"/>
            <wp:docPr id="55" name="图片 55" descr="E:/桌面/英文待机页面.png英文待机页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E:/桌面/英文待机页面.png英文待机页面"/>
                    <pic:cNvPicPr>
                      <a:picLocks noChangeAspect="1"/>
                    </pic:cNvPicPr>
                  </pic:nvPicPr>
                  <pic:blipFill>
                    <a:blip r:embed="rId8"/>
                    <a:srcRect t="-1930" b="-2026"/>
                    <a:stretch>
                      <a:fillRect/>
                    </a:stretch>
                  </pic:blipFill>
                  <pic:spPr>
                    <a:xfrm>
                      <a:off x="0" y="0"/>
                      <a:ext cx="1115695" cy="2586355"/>
                    </a:xfrm>
                    <a:prstGeom prst="rect">
                      <a:avLst/>
                    </a:prstGeom>
                  </pic:spPr>
                </pic:pic>
              </a:graphicData>
            </a:graphic>
          </wp:inline>
        </w:drawing>
      </w:r>
      <w:r>
        <w:rPr>
          <w:rFonts w:hint="eastAsia"/>
        </w:rPr>
        <w:t xml:space="preserve">          </w:t>
      </w:r>
      <w:r>
        <w:drawing>
          <wp:inline distT="0" distB="0" distL="0" distR="0">
            <wp:extent cx="1439545" cy="2512695"/>
            <wp:effectExtent l="9525" t="9525" r="17780" b="11430"/>
            <wp:docPr id="17" name="图片 17" descr="E:/桌面/人脸机英文版ui/待机页面/菜单背景（英文）.png菜单背景（英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桌面/人脸机英文版ui/待机页面/菜单背景（英文）.png菜单背景（英文）"/>
                    <pic:cNvPicPr>
                      <a:picLocks noChangeAspect="1" noChangeArrowheads="1"/>
                    </pic:cNvPicPr>
                  </pic:nvPicPr>
                  <pic:blipFill>
                    <a:blip r:embed="rId9"/>
                    <a:srcRect t="948" b="948"/>
                    <a:stretch>
                      <a:fillRect/>
                    </a:stretch>
                  </pic:blipFill>
                  <pic:spPr>
                    <a:xfrm>
                      <a:off x="0" y="0"/>
                      <a:ext cx="1439545" cy="2512800"/>
                    </a:xfrm>
                    <a:prstGeom prst="rect">
                      <a:avLst/>
                    </a:prstGeom>
                    <a:ln>
                      <a:solidFill>
                        <a:schemeClr val="tx1"/>
                      </a:solidFill>
                    </a:ln>
                  </pic:spPr>
                </pic:pic>
              </a:graphicData>
            </a:graphic>
          </wp:inline>
        </w:drawing>
      </w:r>
    </w:p>
    <w:p w14:paraId="7893CD7F">
      <w:pPr>
        <w:spacing w:line="360" w:lineRule="auto"/>
        <w:ind w:firstLine="1680" w:firstLineChars="700"/>
        <w:jc w:val="both"/>
        <w:rPr>
          <w:rFonts w:asciiTheme="minorEastAsia" w:hAnsiTheme="minorEastAsia"/>
          <w:sz w:val="24"/>
          <w:szCs w:val="24"/>
        </w:rPr>
      </w:pPr>
      <w:r>
        <w:rPr>
          <w:rFonts w:hint="eastAsia" w:asciiTheme="minorEastAsia" w:hAnsiTheme="minorEastAsia"/>
          <w:sz w:val="24"/>
          <w:szCs w:val="24"/>
        </w:rPr>
        <w:t>Figure 1                   Figure 2</w:t>
      </w:r>
    </w:p>
    <w:p w14:paraId="593F6743">
      <w:pPr>
        <w:spacing w:line="360" w:lineRule="auto"/>
        <w:rPr>
          <w:rFonts w:asciiTheme="minorEastAsia" w:hAnsiTheme="minorEastAsia"/>
          <w:b/>
          <w:sz w:val="28"/>
          <w:szCs w:val="24"/>
        </w:rPr>
      </w:pPr>
      <w:r>
        <w:rPr>
          <w:rFonts w:hint="eastAsia" w:eastAsia="宋体" w:asciiTheme="minorEastAsia" w:hAnsiTheme="minorEastAsia"/>
          <w:b/>
          <w:sz w:val="28"/>
          <w:szCs w:val="24"/>
        </w:rPr>
        <w:t>2. User Management</w:t>
      </w:r>
    </w:p>
    <w:p w14:paraId="7069655B">
      <w:pPr>
        <w:spacing w:line="360" w:lineRule="auto"/>
        <w:outlineLvl w:val="0"/>
        <w:rPr>
          <w:rFonts w:asciiTheme="minorEastAsia" w:hAnsiTheme="minorEastAsia"/>
          <w:b/>
          <w:sz w:val="24"/>
          <w:szCs w:val="24"/>
        </w:rPr>
      </w:pPr>
      <w:r>
        <w:rPr>
          <w:rFonts w:eastAsia="宋体" w:asciiTheme="minorEastAsia" w:hAnsiTheme="minorEastAsia"/>
          <w:b/>
          <w:sz w:val="24"/>
          <w:szCs w:val="24"/>
        </w:rPr>
        <w:t>1. Register User</w:t>
      </w:r>
    </w:p>
    <w:p w14:paraId="1662431B">
      <w:pPr>
        <w:spacing w:line="360" w:lineRule="auto"/>
        <w:rPr>
          <w:rFonts w:eastAsia="宋体" w:asciiTheme="minorEastAsia" w:hAnsiTheme="minorEastAsia"/>
          <w:sz w:val="24"/>
          <w:szCs w:val="24"/>
        </w:rPr>
      </w:pPr>
      <w:r>
        <w:rPr>
          <w:rFonts w:hint="eastAsia" w:eastAsia="宋体" w:asciiTheme="minorEastAsia" w:hAnsiTheme="minorEastAsia"/>
          <w:sz w:val="24"/>
          <w:szCs w:val="24"/>
        </w:rPr>
        <w:t>Click 【User Management】→【Register User】 to enter (Figure 3).</w:t>
      </w:r>
    </w:p>
    <w:p w14:paraId="52B51DC7">
      <w:pPr>
        <w:spacing w:line="360" w:lineRule="auto"/>
        <w:rPr>
          <w:rFonts w:eastAsia="宋体" w:asciiTheme="minorEastAsia" w:hAnsiTheme="minorEastAsia"/>
          <w:sz w:val="24"/>
          <w:szCs w:val="24"/>
        </w:rPr>
      </w:pPr>
      <w:r>
        <w:rPr>
          <w:rFonts w:hint="eastAsia" w:eastAsia="宋体" w:asciiTheme="minorEastAsia" w:hAnsiTheme="minorEastAsia"/>
          <w:sz w:val="24"/>
          <w:szCs w:val="24"/>
        </w:rPr>
        <w:t>Number: Purely numeric, maximum of 8 digits, it is recommended to keep the default order without modification.</w:t>
      </w:r>
    </w:p>
    <w:p w14:paraId="09443343">
      <w:pPr>
        <w:spacing w:line="360" w:lineRule="auto"/>
        <w:rPr>
          <w:rFonts w:eastAsia="宋体" w:asciiTheme="minorEastAsia" w:hAnsiTheme="minorEastAsia"/>
          <w:sz w:val="24"/>
          <w:szCs w:val="24"/>
        </w:rPr>
      </w:pPr>
      <w:r>
        <w:rPr>
          <w:rFonts w:hint="eastAsia" w:eastAsia="宋体" w:asciiTheme="minorEastAsia" w:hAnsiTheme="minorEastAsia"/>
          <w:sz w:val="24"/>
          <w:szCs w:val="24"/>
        </w:rPr>
        <w:t>Name: Custom input</w:t>
      </w:r>
    </w:p>
    <w:p w14:paraId="186F4E42">
      <w:pPr>
        <w:spacing w:line="360" w:lineRule="auto"/>
        <w:rPr>
          <w:rFonts w:eastAsia="宋体" w:asciiTheme="minorEastAsia" w:hAnsiTheme="minorEastAsia"/>
          <w:sz w:val="24"/>
          <w:szCs w:val="24"/>
        </w:rPr>
      </w:pPr>
      <w:r>
        <w:rPr>
          <w:rFonts w:hint="eastAsia" w:eastAsia="宋体" w:asciiTheme="minorEastAsia" w:hAnsiTheme="minorEastAsia"/>
          <w:color w:val="FF0000"/>
          <w:sz w:val="24"/>
          <w:szCs w:val="24"/>
        </w:rPr>
        <w:t>Photo: After entering the employee number and name, click the image box to register the user's face (Please face the camera directly during registration and hold until prompted that the entry is successful. If the entry is unclear, you can click the image box again to re-enter).</w:t>
      </w:r>
    </w:p>
    <w:p w14:paraId="011A074F">
      <w:pPr>
        <w:spacing w:line="360" w:lineRule="auto"/>
        <w:rPr>
          <w:rFonts w:eastAsia="宋体" w:asciiTheme="minorEastAsia" w:hAnsiTheme="minorEastAsia"/>
          <w:sz w:val="24"/>
          <w:szCs w:val="24"/>
        </w:rPr>
      </w:pPr>
      <w:r>
        <w:rPr>
          <w:rFonts w:hint="eastAsia" w:eastAsia="宋体" w:asciiTheme="minorEastAsia" w:hAnsiTheme="minorEastAsia"/>
          <w:sz w:val="24"/>
          <w:szCs w:val="24"/>
        </w:rPr>
        <w:t>Password: Click the password box to enter the user password, with a maximum of 6 digits.</w:t>
      </w:r>
    </w:p>
    <w:p w14:paraId="5E970032">
      <w:pPr>
        <w:spacing w:line="360" w:lineRule="auto"/>
        <w:rPr>
          <w:rFonts w:eastAsia="宋体" w:asciiTheme="minorEastAsia" w:hAnsiTheme="minorEastAsia"/>
          <w:sz w:val="24"/>
          <w:szCs w:val="24"/>
        </w:rPr>
      </w:pPr>
      <w:r>
        <w:rPr>
          <w:rFonts w:hint="eastAsia" w:eastAsia="宋体" w:asciiTheme="minorEastAsia" w:hAnsiTheme="minorEastAsia"/>
          <w:sz w:val="24"/>
          <w:szCs w:val="24"/>
        </w:rPr>
        <w:t>Card Number: Click on the card number section, and after swiping the corresponding card, the card number will be automatically filled in, or you can enter your phone number as the card number.</w:t>
      </w:r>
    </w:p>
    <w:p w14:paraId="61EF553B">
      <w:pPr>
        <w:spacing w:line="360" w:lineRule="auto"/>
        <w:rPr>
          <w:rFonts w:eastAsia="宋体" w:asciiTheme="minorEastAsia" w:hAnsiTheme="minorEastAsia"/>
          <w:sz w:val="24"/>
          <w:szCs w:val="24"/>
        </w:rPr>
      </w:pPr>
      <w:r>
        <w:rPr>
          <w:rFonts w:hint="eastAsia" w:eastAsia="宋体" w:asciiTheme="minorEastAsia" w:hAnsiTheme="minorEastAsia"/>
          <w:sz w:val="24"/>
          <w:szCs w:val="24"/>
        </w:rPr>
        <w:t>Department: Click on the department option to select the corresponding department. It will default to empty. For department settings, please return to the previous menu and set it in the department settings, refer to 3.</w:t>
      </w:r>
    </w:p>
    <w:p w14:paraId="35A5A049">
      <w:pPr>
        <w:spacing w:line="360" w:lineRule="auto"/>
        <w:rPr>
          <w:rFonts w:asciiTheme="minorEastAsia" w:hAnsiTheme="minorEastAsia"/>
          <w:sz w:val="24"/>
          <w:szCs w:val="24"/>
        </w:rPr>
      </w:pPr>
      <w:r>
        <w:rPr>
          <w:rFonts w:hint="eastAsia" w:asciiTheme="minorEastAsia" w:hAnsiTheme="minorEastAsia"/>
          <w:sz w:val="24"/>
          <w:szCs w:val="24"/>
        </w:rPr>
        <w:t>After registration is complete, click save to finish user registration.</w:t>
      </w:r>
    </w:p>
    <w:p w14:paraId="2E02E0EB">
      <w:pPr>
        <w:spacing w:line="360" w:lineRule="auto"/>
        <w:outlineLvl w:val="0"/>
        <w:rPr>
          <w:rFonts w:asciiTheme="minorEastAsia" w:hAnsiTheme="minorEastAsia"/>
          <w:b/>
          <w:sz w:val="24"/>
          <w:szCs w:val="24"/>
        </w:rPr>
      </w:pPr>
      <w:r>
        <w:rPr>
          <w:rFonts w:hint="eastAsia" w:asciiTheme="minorEastAsia" w:hAnsiTheme="minorEastAsia"/>
          <w:b/>
          <w:sz w:val="24"/>
          <w:szCs w:val="24"/>
        </w:rPr>
        <w:t>2. Modify User / User Preview</w:t>
      </w:r>
    </w:p>
    <w:p w14:paraId="3F7B6D64">
      <w:pPr>
        <w:spacing w:line="360" w:lineRule="auto"/>
        <w:ind w:firstLine="480"/>
        <w:rPr>
          <w:rFonts w:eastAsia="宋体" w:asciiTheme="minorEastAsia" w:hAnsiTheme="minorEastAsia"/>
          <w:sz w:val="24"/>
          <w:szCs w:val="24"/>
        </w:rPr>
      </w:pPr>
      <w:r>
        <w:rPr>
          <w:rFonts w:hint="eastAsia" w:eastAsia="宋体" w:asciiTheme="minorEastAsia" w:hAnsiTheme="minorEastAsia"/>
          <w:sz w:val="24"/>
          <w:szCs w:val="24"/>
        </w:rPr>
        <w:t>Click 【User Management】→【User Preview】 to enter the user list. Click on a user's information to modify the corresponding registration (Figure 4). Refer to the user registration for modification operations. In the permissions section, you can modify the user's permission role. If you select Administrator, you must verify as an administrator to enter the login menu.</w:t>
      </w:r>
    </w:p>
    <w:p w14:paraId="7D205CE2">
      <w:pPr>
        <w:spacing w:line="360" w:lineRule="auto"/>
        <w:rPr>
          <w:rFonts w:asciiTheme="minorEastAsia" w:hAnsiTheme="minorEastAsia"/>
          <w:sz w:val="24"/>
          <w:szCs w:val="24"/>
        </w:rPr>
      </w:pPr>
      <w:r>
        <w:rPr>
          <w:rFonts w:eastAsia="宋体" w:asciiTheme="minorEastAsia" w:hAnsiTheme="minorEastAsia"/>
          <w:sz w:val="24"/>
          <w:szCs w:val="24"/>
        </w:rPr>
        <w:t>User Search: On the user list page, click the “</w:t>
      </w:r>
      <w:r>
        <w:rPr>
          <w:rFonts w:asciiTheme="minorEastAsia" w:hAnsiTheme="minorEastAsia"/>
          <w:sz w:val="24"/>
          <w:szCs w:val="24"/>
        </w:rPr>
        <w:drawing>
          <wp:inline distT="0" distB="0" distL="0" distR="0">
            <wp:extent cx="227330" cy="143510"/>
            <wp:effectExtent l="9525" t="9525" r="10795" b="1841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10" cstate="print">
                      <a:extLst>
                        <a:ext uri="{28A0092B-C50C-407E-A947-70E740481C1C}">
                          <a14:useLocalDpi xmlns:a14="http://schemas.microsoft.com/office/drawing/2010/main" val="0"/>
                        </a:ext>
                      </a:extLst>
                    </a:blip>
                    <a:srcRect l="42555" t="504" r="42273" b="93726"/>
                    <a:stretch>
                      <a:fillRect/>
                    </a:stretch>
                  </pic:blipFill>
                  <pic:spPr>
                    <a:xfrm>
                      <a:off x="0" y="0"/>
                      <a:ext cx="228909" cy="145118"/>
                    </a:xfrm>
                    <a:prstGeom prst="rect">
                      <a:avLst/>
                    </a:prstGeom>
                    <a:ln w="9525" cap="flat" cmpd="sng" algn="ctr">
                      <a:solidFill>
                        <a:sysClr val="windowText" lastClr="000000"/>
                      </a:solidFill>
                      <a:prstDash val="solid"/>
                      <a:round/>
                      <a:headEnd type="none" w="med" len="med"/>
                      <a:tailEnd type="none" w="med" len="med"/>
                    </a:ln>
                  </pic:spPr>
                </pic:pic>
              </a:graphicData>
            </a:graphic>
          </wp:inline>
        </w:drawing>
      </w:r>
      <w:r>
        <w:rPr>
          <w:rFonts w:eastAsia="宋体" w:asciiTheme="minorEastAsia" w:hAnsiTheme="minorEastAsia"/>
          <w:sz w:val="24"/>
          <w:szCs w:val="24"/>
        </w:rPr>
        <w:t xml:space="preserve"> ” at the top of the screen (Figure 5), then click the blank box to enter the employee number or name for precise searching.</w:t>
      </w:r>
    </w:p>
    <w:p w14:paraId="5D9835D9">
      <w:pPr>
        <w:spacing w:line="360" w:lineRule="auto"/>
        <w:ind w:firstLine="240" w:firstLineChars="100"/>
        <w:rPr>
          <w:rFonts w:asciiTheme="minorEastAsia" w:hAnsiTheme="minorEastAsia"/>
          <w:sz w:val="24"/>
          <w:szCs w:val="24"/>
        </w:rPr>
      </w:pPr>
      <w:r>
        <w:rPr>
          <w:rFonts w:asciiTheme="minorEastAsia" w:hAnsiTheme="minorEastAsia"/>
          <w:sz w:val="24"/>
          <w:szCs w:val="24"/>
        </w:rPr>
        <w:drawing>
          <wp:inline distT="0" distB="0" distL="0" distR="0">
            <wp:extent cx="1539240" cy="2534285"/>
            <wp:effectExtent l="9525" t="9525" r="13335" b="27940"/>
            <wp:docPr id="9" name="图片 9" descr="E:/桌面/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桌面/图片1.png图片1"/>
                    <pic:cNvPicPr>
                      <a:picLocks noChangeAspect="1"/>
                    </pic:cNvPicPr>
                  </pic:nvPicPr>
                  <pic:blipFill>
                    <a:blip r:embed="rId11"/>
                    <a:srcRect l="251" r="251"/>
                    <a:stretch>
                      <a:fillRect/>
                    </a:stretch>
                  </pic:blipFill>
                  <pic:spPr>
                    <a:xfrm>
                      <a:off x="0" y="0"/>
                      <a:ext cx="1539240" cy="2534285"/>
                    </a:xfrm>
                    <a:prstGeom prst="rect">
                      <a:avLst/>
                    </a:prstGeom>
                    <a:ln>
                      <a:solidFill>
                        <a:schemeClr val="tx1"/>
                      </a:solidFill>
                    </a:ln>
                  </pic:spPr>
                </pic:pic>
              </a:graphicData>
            </a:graphic>
          </wp:inline>
        </w:drawing>
      </w:r>
      <w:r>
        <w:rPr>
          <w:rFonts w:asciiTheme="minorEastAsia" w:hAnsiTheme="minorEastAsia"/>
          <w:sz w:val="24"/>
          <w:szCs w:val="24"/>
        </w:rPr>
        <w:t xml:space="preserve"> </w:t>
      </w:r>
      <w:r>
        <w:rPr>
          <w:rFonts w:hint="eastAsia" w:asciiTheme="minorEastAsia" w:hAnsiTheme="minorEastAsia"/>
          <w:sz w:val="24"/>
          <w:szCs w:val="24"/>
        </w:rPr>
        <w:drawing>
          <wp:inline distT="0" distB="0" distL="0" distR="0">
            <wp:extent cx="1544320" cy="2534285"/>
            <wp:effectExtent l="9525" t="9525" r="27305" b="27940"/>
            <wp:docPr id="47" name="图片 47" descr="E:/桌面/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E:/桌面/图片2.png图片2"/>
                    <pic:cNvPicPr>
                      <a:picLocks noChangeAspect="1"/>
                    </pic:cNvPicPr>
                  </pic:nvPicPr>
                  <pic:blipFill>
                    <a:blip r:embed="rId12"/>
                    <a:srcRect l="313" r="313"/>
                    <a:stretch>
                      <a:fillRect/>
                    </a:stretch>
                  </pic:blipFill>
                  <pic:spPr>
                    <a:xfrm>
                      <a:off x="0" y="0"/>
                      <a:ext cx="1544320" cy="2534285"/>
                    </a:xfrm>
                    <a:prstGeom prst="rect">
                      <a:avLst/>
                    </a:prstGeom>
                    <a:ln>
                      <a:solidFill>
                        <a:schemeClr val="tx1"/>
                      </a:solidFill>
                    </a:ln>
                  </pic:spPr>
                </pic:pic>
              </a:graphicData>
            </a:graphic>
          </wp:inline>
        </w:drawing>
      </w:r>
      <w:r>
        <w:rPr>
          <w:rFonts w:hint="eastAsia" w:asciiTheme="minorEastAsia" w:hAnsiTheme="minorEastAsia"/>
          <w:sz w:val="24"/>
          <w:szCs w:val="24"/>
        </w:rPr>
        <w:t xml:space="preserve"> </w:t>
      </w:r>
      <w:r>
        <w:rPr>
          <w:rFonts w:asciiTheme="minorEastAsia" w:hAnsiTheme="minorEastAsia"/>
          <w:sz w:val="24"/>
          <w:szCs w:val="24"/>
        </w:rPr>
        <w:t xml:space="preserve"> </w:t>
      </w:r>
      <w:r>
        <w:rPr>
          <w:rFonts w:asciiTheme="minorEastAsia" w:hAnsiTheme="minorEastAsia"/>
          <w:sz w:val="24"/>
          <w:szCs w:val="24"/>
        </w:rPr>
        <w:drawing>
          <wp:inline distT="0" distB="0" distL="0" distR="0">
            <wp:extent cx="1524635" cy="2540635"/>
            <wp:effectExtent l="9525" t="9525" r="27940" b="21590"/>
            <wp:docPr id="48" name="图片 48" descr="E:/桌面/图片3.png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E:/桌面/图片3.png图片3"/>
                    <pic:cNvPicPr>
                      <a:picLocks noChangeAspect="1"/>
                    </pic:cNvPicPr>
                  </pic:nvPicPr>
                  <pic:blipFill>
                    <a:blip r:embed="rId13"/>
                    <a:srcRect l="450" r="450"/>
                    <a:stretch>
                      <a:fillRect/>
                    </a:stretch>
                  </pic:blipFill>
                  <pic:spPr>
                    <a:xfrm>
                      <a:off x="0" y="0"/>
                      <a:ext cx="1524635" cy="2540635"/>
                    </a:xfrm>
                    <a:prstGeom prst="rect">
                      <a:avLst/>
                    </a:prstGeom>
                    <a:ln>
                      <a:solidFill>
                        <a:schemeClr val="tx1"/>
                      </a:solidFill>
                    </a:ln>
                  </pic:spPr>
                </pic:pic>
              </a:graphicData>
            </a:graphic>
          </wp:inline>
        </w:drawing>
      </w:r>
    </w:p>
    <w:p w14:paraId="3356A777">
      <w:pPr>
        <w:spacing w:line="360" w:lineRule="auto"/>
        <w:ind w:firstLine="1080" w:firstLineChars="450"/>
        <w:rPr>
          <w:rFonts w:asciiTheme="minorEastAsia" w:hAnsiTheme="minorEastAsia"/>
          <w:sz w:val="24"/>
          <w:szCs w:val="24"/>
        </w:rPr>
      </w:pPr>
      <w:r>
        <w:rPr>
          <w:rFonts w:eastAsia="宋体" w:asciiTheme="minorEastAsia" w:hAnsiTheme="minorEastAsia"/>
          <w:sz w:val="24"/>
          <w:szCs w:val="24"/>
        </w:rPr>
        <w:t>Figure 3             Figure 4               Figure 5</w:t>
      </w:r>
    </w:p>
    <w:p w14:paraId="1E634DB5">
      <w:pPr>
        <w:spacing w:line="360" w:lineRule="auto"/>
        <w:rPr>
          <w:rFonts w:asciiTheme="minorEastAsia" w:hAnsiTheme="minorEastAsia"/>
          <w:b/>
          <w:bCs/>
          <w:sz w:val="24"/>
          <w:szCs w:val="24"/>
        </w:rPr>
      </w:pPr>
      <w:r>
        <w:rPr>
          <w:rFonts w:hint="eastAsia" w:asciiTheme="minorEastAsia" w:hAnsiTheme="minorEastAsia"/>
          <w:b/>
          <w:bCs/>
          <w:sz w:val="24"/>
          <w:szCs w:val="24"/>
        </w:rPr>
        <w:t>3. Department Settings</w:t>
      </w:r>
    </w:p>
    <w:p w14:paraId="62A8EB8C">
      <w:pPr>
        <w:spacing w:line="360" w:lineRule="auto"/>
        <w:rPr>
          <w:rFonts w:asciiTheme="minorEastAsia" w:hAnsiTheme="minorEastAsia"/>
          <w:sz w:val="24"/>
          <w:szCs w:val="24"/>
        </w:rPr>
      </w:pPr>
      <w:r>
        <w:rPr>
          <w:rFonts w:hint="eastAsia" w:asciiTheme="minorEastAsia" w:hAnsiTheme="minorEastAsia"/>
          <w:sz w:val="24"/>
          <w:szCs w:val="24"/>
        </w:rPr>
        <w:t>The department settings are mainly used for attendance reports, with a maximum of 20 departments that can be set. Click to modify the corresponding department name based on the listed department list.</w:t>
      </w:r>
    </w:p>
    <w:p w14:paraId="05614F0D">
      <w:pPr>
        <w:rPr>
          <w:rFonts w:eastAsia="宋体" w:asciiTheme="minorEastAsia" w:hAnsiTheme="minorEastAsia"/>
          <w:b/>
          <w:sz w:val="28"/>
          <w:szCs w:val="24"/>
        </w:rPr>
      </w:pPr>
      <w:r>
        <w:rPr>
          <w:rFonts w:hint="eastAsia" w:eastAsia="宋体" w:asciiTheme="minorEastAsia" w:hAnsiTheme="minorEastAsia"/>
          <w:b/>
          <w:sz w:val="28"/>
          <w:szCs w:val="24"/>
        </w:rPr>
        <w:t>3. Data Management</w:t>
      </w:r>
    </w:p>
    <w:p w14:paraId="15CE701C">
      <w:pPr>
        <w:rPr>
          <w:rFonts w:hint="eastAsia" w:eastAsia="宋体" w:asciiTheme="minorEastAsia" w:hAnsiTheme="minorEastAsia"/>
          <w:bCs/>
          <w:sz w:val="24"/>
          <w:szCs w:val="24"/>
        </w:rPr>
      </w:pPr>
      <w:r>
        <w:rPr>
          <w:rFonts w:hint="eastAsia" w:eastAsia="宋体" w:asciiTheme="minorEastAsia" w:hAnsiTheme="minorEastAsia"/>
          <w:bCs/>
          <w:sz w:val="24"/>
          <w:szCs w:val="24"/>
        </w:rPr>
        <w:t>Click on Data Management to view and manage various data from the devices, as shown in the figure:</w:t>
      </w:r>
    </w:p>
    <w:p w14:paraId="2BAFA605">
      <w:pPr>
        <w:jc w:val="both"/>
        <w:rPr>
          <w:rFonts w:eastAsia="宋体" w:asciiTheme="minorEastAsia" w:hAnsiTheme="minorEastAsia"/>
          <w:b/>
          <w:sz w:val="28"/>
          <w:szCs w:val="24"/>
        </w:rPr>
      </w:pPr>
      <w:r>
        <w:rPr>
          <w:rFonts w:eastAsia="宋体" w:asciiTheme="minorEastAsia" w:hAnsiTheme="minorEastAsia"/>
          <w:b/>
          <w:sz w:val="28"/>
          <w:szCs w:val="24"/>
        </w:rPr>
        <w:drawing>
          <wp:inline distT="0" distB="0" distL="0" distR="0">
            <wp:extent cx="1543050" cy="2578735"/>
            <wp:effectExtent l="0" t="0" r="0" b="12065"/>
            <wp:docPr id="1019801324" name="图片 35" descr="E:/桌面/图片5.png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801324" name="图片 35" descr="E:/桌面/图片5.png图片5"/>
                    <pic:cNvPicPr>
                      <a:picLocks noChangeAspect="1" noChangeArrowheads="1"/>
                    </pic:cNvPicPr>
                  </pic:nvPicPr>
                  <pic:blipFill>
                    <a:blip r:embed="rId14"/>
                    <a:srcRect l="135" r="135"/>
                    <a:stretch>
                      <a:fillRect/>
                    </a:stretch>
                  </pic:blipFill>
                  <pic:spPr>
                    <a:xfrm>
                      <a:off x="0" y="0"/>
                      <a:ext cx="1546463" cy="2578735"/>
                    </a:xfrm>
                    <a:prstGeom prst="rect">
                      <a:avLst/>
                    </a:prstGeom>
                    <a:noFill/>
                    <a:ln>
                      <a:noFill/>
                    </a:ln>
                  </pic:spPr>
                </pic:pic>
              </a:graphicData>
            </a:graphic>
          </wp:inline>
        </w:drawing>
      </w:r>
      <w:r>
        <w:rPr>
          <w:rFonts w:hint="eastAsia" w:eastAsia="宋体" w:asciiTheme="minorEastAsia" w:hAnsiTheme="minorEastAsia"/>
          <w:b/>
          <w:sz w:val="21"/>
          <w:szCs w:val="21"/>
        </w:rPr>
        <w:drawing>
          <wp:anchor distT="0" distB="0" distL="114300" distR="114300" simplePos="0" relativeHeight="251669504" behindDoc="0" locked="0" layoutInCell="1" allowOverlap="1">
            <wp:simplePos x="0" y="0"/>
            <wp:positionH relativeFrom="margin">
              <wp:posOffset>19050</wp:posOffset>
            </wp:positionH>
            <wp:positionV relativeFrom="paragraph">
              <wp:posOffset>144780</wp:posOffset>
            </wp:positionV>
            <wp:extent cx="1508125" cy="2562225"/>
            <wp:effectExtent l="9525" t="9525" r="25400" b="19050"/>
            <wp:wrapSquare wrapText="bothSides"/>
            <wp:docPr id="63" name="图片 63" descr="E:/桌面/图片4.png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E:/桌面/图片4.png图片4"/>
                    <pic:cNvPicPr>
                      <a:picLocks noChangeAspect="1"/>
                    </pic:cNvPicPr>
                  </pic:nvPicPr>
                  <pic:blipFill>
                    <a:blip r:embed="rId15"/>
                    <a:srcRect l="954" r="954"/>
                    <a:stretch>
                      <a:fillRect/>
                    </a:stretch>
                  </pic:blipFill>
                  <pic:spPr>
                    <a:xfrm>
                      <a:off x="0" y="0"/>
                      <a:ext cx="1508125" cy="2562225"/>
                    </a:xfrm>
                    <a:prstGeom prst="rect">
                      <a:avLst/>
                    </a:prstGeom>
                    <a:ln w="9525" cap="flat" cmpd="sng" algn="ctr">
                      <a:solidFill>
                        <a:sysClr val="windowText" lastClr="000000"/>
                      </a:solidFill>
                      <a:prstDash val="solid"/>
                      <a:round/>
                      <a:headEnd type="none" w="med" len="med"/>
                      <a:tailEnd type="none" w="med" len="med"/>
                    </a:ln>
                  </pic:spPr>
                </pic:pic>
              </a:graphicData>
            </a:graphic>
          </wp:anchor>
        </w:drawing>
      </w:r>
      <w:r>
        <w:rPr>
          <w:rFonts w:hint="eastAsia" w:eastAsia="宋体" w:asciiTheme="minorEastAsia" w:hAnsiTheme="minorEastAsia"/>
          <w:b/>
          <w:sz w:val="28"/>
          <w:szCs w:val="24"/>
        </w:rPr>
        <w:t xml:space="preserve"> </w:t>
      </w:r>
      <w:r>
        <w:rPr>
          <w:rFonts w:hint="eastAsia" w:eastAsia="宋体" w:asciiTheme="minorEastAsia" w:hAnsiTheme="minorEastAsia"/>
          <w:b/>
          <w:sz w:val="28"/>
          <w:szCs w:val="24"/>
        </w:rPr>
        <w:drawing>
          <wp:inline distT="0" distB="0" distL="114300" distR="114300">
            <wp:extent cx="1571625" cy="2595880"/>
            <wp:effectExtent l="0" t="0" r="0" b="0"/>
            <wp:docPr id="57" name="图片 57" descr="E:/桌面/图片6.png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E:/桌面/图片6.png图片6"/>
                    <pic:cNvPicPr>
                      <a:picLocks noChangeAspect="1"/>
                    </pic:cNvPicPr>
                  </pic:nvPicPr>
                  <pic:blipFill>
                    <a:blip r:embed="rId16"/>
                    <a:srcRect l="-1280" r="392"/>
                    <a:stretch>
                      <a:fillRect/>
                    </a:stretch>
                  </pic:blipFill>
                  <pic:spPr>
                    <a:xfrm>
                      <a:off x="0" y="0"/>
                      <a:ext cx="1571625" cy="2595880"/>
                    </a:xfrm>
                    <a:prstGeom prst="rect">
                      <a:avLst/>
                    </a:prstGeom>
                  </pic:spPr>
                </pic:pic>
              </a:graphicData>
            </a:graphic>
          </wp:inline>
        </w:drawing>
      </w:r>
    </w:p>
    <w:p w14:paraId="0C80E6B9">
      <w:pPr>
        <w:rPr>
          <w:rFonts w:eastAsia="宋体" w:asciiTheme="minorEastAsia" w:hAnsiTheme="minorEastAsia"/>
          <w:b/>
          <w:sz w:val="28"/>
          <w:szCs w:val="24"/>
        </w:rPr>
      </w:pPr>
      <w:r>
        <w:rPr>
          <w:rFonts w:hint="eastAsia" w:eastAsia="宋体" w:asciiTheme="minorEastAsia" w:hAnsiTheme="minorEastAsia"/>
          <w:b/>
          <w:sz w:val="28"/>
          <w:szCs w:val="24"/>
        </w:rPr>
        <w:t>4. Access Control Settings</w:t>
      </w:r>
    </w:p>
    <w:p w14:paraId="481FFB52">
      <w:pPr>
        <w:rPr>
          <w:rFonts w:eastAsia="宋体" w:asciiTheme="minorEastAsia" w:hAnsiTheme="minorEastAsia"/>
          <w:bCs/>
          <w:sz w:val="24"/>
          <w:szCs w:val="24"/>
        </w:rPr>
      </w:pPr>
      <w:r>
        <w:rPr>
          <w:rFonts w:hint="eastAsia" w:eastAsia="宋体" w:asciiTheme="minorEastAsia" w:hAnsiTheme="minorEastAsia"/>
          <w:bCs/>
          <w:sz w:val="24"/>
          <w:szCs w:val="24"/>
        </w:rPr>
        <w:t>Click on [Access Control Settings] to enter the page shown in the figure below (Figure 6).</w:t>
      </w:r>
    </w:p>
    <w:p w14:paraId="0DF94C26">
      <w:pPr>
        <w:rPr>
          <w:rFonts w:eastAsia="宋体" w:asciiTheme="minorEastAsia" w:hAnsiTheme="minorEastAsia"/>
          <w:bCs/>
          <w:sz w:val="24"/>
          <w:szCs w:val="24"/>
        </w:rPr>
      </w:pPr>
      <w:r>
        <w:rPr>
          <w:rFonts w:hint="eastAsia" w:eastAsia="宋体" w:asciiTheme="minorEastAsia" w:hAnsiTheme="minorEastAsia"/>
          <w:bCs/>
          <w:sz w:val="24"/>
          <w:szCs w:val="24"/>
        </w:rPr>
        <w:t>Enable Button: The enablement of the door opening button; if canceled, the door opening button will short-circuit and not drive the door opening signal.</w:t>
      </w:r>
    </w:p>
    <w:p w14:paraId="2FEB1763">
      <w:pPr>
        <w:rPr>
          <w:rFonts w:eastAsia="宋体" w:asciiTheme="minorEastAsia" w:hAnsiTheme="minorEastAsia"/>
          <w:bCs/>
          <w:sz w:val="24"/>
          <w:szCs w:val="24"/>
        </w:rPr>
      </w:pPr>
      <w:r>
        <w:rPr>
          <w:rFonts w:hint="eastAsia" w:eastAsia="宋体" w:asciiTheme="minorEastAsia" w:hAnsiTheme="minorEastAsia"/>
          <w:bCs/>
          <w:sz w:val="24"/>
          <w:szCs w:val="24"/>
        </w:rPr>
        <w:t>Door Closing Delay: After swiping the card to open the door, there will be a delay time, meaning the door will relock 3 seconds after swiping the card. The delay can be set from 0 to 255 seconds.</w:t>
      </w:r>
    </w:p>
    <w:p w14:paraId="68ECF2AD">
      <w:pPr>
        <w:rPr>
          <w:rFonts w:eastAsia="宋体" w:asciiTheme="minorEastAsia" w:hAnsiTheme="minorEastAsia"/>
          <w:bCs/>
          <w:sz w:val="24"/>
          <w:szCs w:val="24"/>
        </w:rPr>
      </w:pPr>
      <w:r>
        <w:rPr>
          <w:rFonts w:hint="eastAsia" w:eastAsia="宋体" w:asciiTheme="minorEastAsia" w:hAnsiTheme="minorEastAsia"/>
          <w:bCs/>
          <w:sz w:val="24"/>
          <w:szCs w:val="24"/>
        </w:rPr>
        <w:t>Door Entry/Exit Selection: Entry/Exit</w:t>
      </w:r>
    </w:p>
    <w:p w14:paraId="6526BC26">
      <w:pPr>
        <w:rPr>
          <w:rFonts w:eastAsia="宋体" w:asciiTheme="minorEastAsia" w:hAnsiTheme="minorEastAsia"/>
          <w:bCs/>
          <w:sz w:val="24"/>
          <w:szCs w:val="24"/>
        </w:rPr>
      </w:pPr>
      <w:r>
        <w:rPr>
          <w:rFonts w:hint="eastAsia" w:eastAsia="宋体" w:asciiTheme="minorEastAsia" w:hAnsiTheme="minorEastAsia"/>
          <w:bCs/>
          <w:sz w:val="24"/>
          <w:szCs w:val="24"/>
        </w:rPr>
        <w:t>Wiegand Settings: As shown in Figure 7, the settings for the Wiegand output signal. Wiegand mode can be selected as 26/34, input format can be selected as card number/ID number. The Wiegand signal can only be output normally after enabling the output, and the output format can be selected as card number/ID number.</w:t>
      </w:r>
    </w:p>
    <w:p w14:paraId="1A0CEDD3">
      <w:pPr>
        <w:rPr>
          <w:rFonts w:eastAsia="宋体" w:asciiTheme="minorEastAsia" w:hAnsiTheme="minorEastAsia"/>
          <w:bCs/>
          <w:sz w:val="24"/>
          <w:szCs w:val="24"/>
        </w:rPr>
      </w:pPr>
      <w:r>
        <w:rPr>
          <w:rFonts w:hint="eastAsia" w:eastAsia="宋体" w:asciiTheme="minorEastAsia" w:hAnsiTheme="minorEastAsia"/>
          <w:bCs/>
          <w:sz w:val="24"/>
          <w:szCs w:val="24"/>
        </w:rPr>
        <w:t>Timed Door Opening Settings: Weekly cycle, settings can be made from Monday to Sunday. Each day can have 3 time slots, and settings can be made for always open, always closed, or online mode within the time slots.</w:t>
      </w:r>
    </w:p>
    <w:p w14:paraId="78AFA47F">
      <w:pPr>
        <w:rPr>
          <w:rFonts w:eastAsia="宋体" w:asciiTheme="minorEastAsia" w:hAnsiTheme="minorEastAsia"/>
          <w:bCs/>
          <w:sz w:val="24"/>
          <w:szCs w:val="24"/>
        </w:rPr>
      </w:pPr>
      <w:r>
        <w:rPr>
          <w:rFonts w:hint="eastAsia" w:eastAsia="宋体" w:asciiTheme="minorEastAsia" w:hAnsiTheme="minorEastAsia"/>
          <w:bCs/>
          <w:sz w:val="24"/>
          <w:szCs w:val="24"/>
        </w:rPr>
        <w:drawing>
          <wp:inline distT="0" distB="0" distL="0" distR="0">
            <wp:extent cx="1265555" cy="2209800"/>
            <wp:effectExtent l="76200" t="76200" r="125095" b="133350"/>
            <wp:docPr id="410940170" name="图片 20" descr="E:/桌面/图片7.png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940170" name="图片 20" descr="E:/桌面/图片7.png图片7"/>
                    <pic:cNvPicPr>
                      <a:picLocks noChangeAspect="1"/>
                    </pic:cNvPicPr>
                  </pic:nvPicPr>
                  <pic:blipFill>
                    <a:blip r:embed="rId17"/>
                    <a:srcRect t="-733" b="4269"/>
                    <a:stretch>
                      <a:fillRect/>
                    </a:stretch>
                  </pic:blipFill>
                  <pic:spPr>
                    <a:xfrm>
                      <a:off x="0" y="0"/>
                      <a:ext cx="1265659" cy="22104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eastAsia="宋体" w:asciiTheme="minorEastAsia" w:hAnsiTheme="minorEastAsia"/>
          <w:bCs/>
          <w:sz w:val="24"/>
          <w:szCs w:val="24"/>
        </w:rPr>
        <w:t xml:space="preserve">  </w:t>
      </w:r>
      <w:r>
        <w:rPr>
          <w:rFonts w:hint="eastAsia" w:eastAsia="宋体" w:asciiTheme="minorEastAsia" w:hAnsiTheme="minorEastAsia"/>
          <w:bCs/>
          <w:sz w:val="24"/>
          <w:szCs w:val="24"/>
        </w:rPr>
        <w:drawing>
          <wp:inline distT="0" distB="0" distL="0" distR="0">
            <wp:extent cx="1491615" cy="2174240"/>
            <wp:effectExtent l="76200" t="76200" r="127635" b="130810"/>
            <wp:docPr id="2045690323" name="图片 21" descr="E:/桌面/图片8.png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690323" name="图片 21" descr="E:/桌面/图片8.png图片8"/>
                    <pic:cNvPicPr>
                      <a:picLocks noChangeAspect="1"/>
                    </pic:cNvPicPr>
                  </pic:nvPicPr>
                  <pic:blipFill>
                    <a:blip r:embed="rId18"/>
                    <a:srcRect l="-9174" r="-5165"/>
                    <a:stretch>
                      <a:fillRect/>
                    </a:stretch>
                  </pic:blipFill>
                  <pic:spPr>
                    <a:xfrm>
                      <a:off x="0" y="0"/>
                      <a:ext cx="1492107" cy="21744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hint="eastAsia" w:eastAsia="宋体" w:asciiTheme="minorEastAsia" w:hAnsiTheme="minorEastAsia"/>
          <w:bCs/>
          <w:sz w:val="24"/>
          <w:szCs w:val="24"/>
        </w:rPr>
        <w:t xml:space="preserve">   </w:t>
      </w:r>
      <w:r>
        <w:rPr>
          <w:rFonts w:ascii="Times New Roman" w:hAnsi="Times New Roman" w:eastAsia="Times New Roman" w:cs="Times New Roman"/>
          <w:snapToGrid w:val="0"/>
          <w:color w:val="000000"/>
          <w:w w:val="0"/>
          <w:sz w:val="0"/>
          <w:szCs w:val="0"/>
          <w:u w:color="000000"/>
          <w:shd w:val="clear" w:color="000000" w:fill="000000"/>
          <w:lang w:bidi="zh-CN"/>
        </w:rPr>
        <w:t xml:space="preserve"> </w:t>
      </w:r>
      <w:r>
        <w:rPr>
          <w:rFonts w:eastAsia="宋体" w:asciiTheme="minorEastAsia" w:hAnsiTheme="minorEastAsia"/>
          <w:bCs/>
          <w:sz w:val="24"/>
          <w:szCs w:val="24"/>
        </w:rPr>
        <w:drawing>
          <wp:inline distT="0" distB="0" distL="0" distR="0">
            <wp:extent cx="1460500" cy="2510790"/>
            <wp:effectExtent l="76200" t="76200" r="139700" b="137160"/>
            <wp:docPr id="850293232" name="图片 35" descr="E:/桌面/图片9.png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93232" name="图片 35" descr="E:/桌面/图片9.png图片9"/>
                    <pic:cNvPicPr>
                      <a:picLocks noChangeAspect="1" noChangeArrowheads="1"/>
                    </pic:cNvPicPr>
                  </pic:nvPicPr>
                  <pic:blipFill>
                    <a:blip r:embed="rId19"/>
                    <a:srcRect l="1530" r="1530"/>
                    <a:stretch>
                      <a:fillRect/>
                    </a:stretch>
                  </pic:blipFill>
                  <pic:spPr>
                    <a:xfrm>
                      <a:off x="0" y="0"/>
                      <a:ext cx="1460500" cy="251079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05468AF6">
      <w:pPr>
        <w:ind w:firstLine="720" w:firstLineChars="300"/>
        <w:rPr>
          <w:rFonts w:eastAsia="宋体" w:asciiTheme="minorEastAsia" w:hAnsiTheme="minorEastAsia"/>
          <w:bCs/>
          <w:sz w:val="24"/>
          <w:szCs w:val="24"/>
        </w:rPr>
      </w:pPr>
      <w:r>
        <w:rPr>
          <w:rFonts w:hint="eastAsia" w:eastAsia="宋体" w:asciiTheme="minorEastAsia" w:hAnsiTheme="minorEastAsia"/>
          <w:bCs/>
          <w:sz w:val="24"/>
          <w:szCs w:val="24"/>
        </w:rPr>
        <w:t>Figure 6                 Figure 7              Figure 8</w:t>
      </w:r>
    </w:p>
    <w:p w14:paraId="7E4DA55A">
      <w:pPr>
        <w:rPr>
          <w:rFonts w:asciiTheme="minorEastAsia" w:hAnsiTheme="minorEastAsia"/>
          <w:b/>
          <w:sz w:val="28"/>
          <w:szCs w:val="28"/>
        </w:rPr>
      </w:pPr>
      <w:r>
        <w:rPr>
          <w:rFonts w:hint="eastAsia" w:asciiTheme="minorEastAsia" w:hAnsiTheme="minorEastAsia"/>
          <w:b/>
          <w:sz w:val="28"/>
          <w:szCs w:val="28"/>
        </w:rPr>
        <w:t>V. Communication Settings</w:t>
      </w:r>
    </w:p>
    <w:p w14:paraId="03CD716C">
      <w:pPr>
        <w:rPr>
          <w:rFonts w:asciiTheme="minorEastAsia" w:hAnsiTheme="minorEastAsia"/>
          <w:bCs/>
          <w:sz w:val="24"/>
          <w:szCs w:val="24"/>
        </w:rPr>
      </w:pPr>
      <w:r>
        <w:rPr>
          <w:rFonts w:hint="eastAsia" w:asciiTheme="minorEastAsia" w:hAnsiTheme="minorEastAsia"/>
          <w:bCs/>
          <w:sz w:val="24"/>
          <w:szCs w:val="24"/>
        </w:rPr>
        <w:t>Click on the menu page [Communication Settings], as shown in Figure 9:</w:t>
      </w:r>
    </w:p>
    <w:p w14:paraId="7B84FC4B">
      <w:pPr>
        <w:rPr>
          <w:rFonts w:asciiTheme="minorEastAsia" w:hAnsiTheme="minorEastAsia"/>
          <w:bCs/>
          <w:sz w:val="24"/>
          <w:szCs w:val="24"/>
        </w:rPr>
      </w:pPr>
      <w:r>
        <w:rPr>
          <w:rFonts w:hint="eastAsia" w:asciiTheme="minorEastAsia" w:hAnsiTheme="minorEastAsia"/>
          <w:bCs/>
          <w:sz w:val="24"/>
          <w:szCs w:val="24"/>
        </w:rPr>
        <w:t>Connection Method: Wired/WIFI. For wireless non-standard products, please confirm if the model supports WIFI connection.</w:t>
      </w:r>
    </w:p>
    <w:p w14:paraId="37CFD510">
      <w:pPr>
        <w:rPr>
          <w:rFonts w:asciiTheme="minorEastAsia" w:hAnsiTheme="minorEastAsia"/>
          <w:bCs/>
          <w:sz w:val="24"/>
          <w:szCs w:val="24"/>
        </w:rPr>
      </w:pPr>
      <w:r>
        <w:rPr>
          <w:rFonts w:hint="eastAsia" w:asciiTheme="minorEastAsia" w:hAnsiTheme="minorEastAsia"/>
          <w:bCs/>
          <w:sz w:val="24"/>
          <w:szCs w:val="24"/>
        </w:rPr>
        <w:t>Local Network: As shown in Figure 10, wired network configuration. Enable DHCP for the router to automatically assign IP addresses. It must be connected to a router or switch with DHCP functionality to work properly. If DHCP is not enabled, you can freely set the IP address, subnet, and gateway, but they must match the local network to connect properly. Communication password is empty by default and can be configured on the device or software. After setting, you need to enter the communication password to search and communicate.</w:t>
      </w:r>
    </w:p>
    <w:p w14:paraId="3B2D9E8E">
      <w:pPr>
        <w:rPr>
          <w:rFonts w:asciiTheme="minorEastAsia" w:hAnsiTheme="minorEastAsia"/>
          <w:bCs/>
          <w:sz w:val="24"/>
          <w:szCs w:val="24"/>
        </w:rPr>
      </w:pPr>
      <w:r>
        <w:rPr>
          <w:rFonts w:hint="eastAsia" w:asciiTheme="minorEastAsia" w:hAnsiTheme="minorEastAsia"/>
          <w:bCs/>
          <w:sz w:val="24"/>
          <w:szCs w:val="24"/>
        </w:rPr>
        <w:t>WIFI Settings: Only models with WIFI functionality can be configured. Select WIFI to enable it, then search for wireless networks. Click on the found WIFI and enter the password to connect.</w:t>
      </w:r>
    </w:p>
    <w:p w14:paraId="60287BF6">
      <w:pPr>
        <w:rPr>
          <w:rFonts w:asciiTheme="minorEastAsia" w:hAnsiTheme="minorEastAsia"/>
          <w:bCs/>
          <w:sz w:val="24"/>
          <w:szCs w:val="24"/>
        </w:rPr>
      </w:pPr>
      <w:r>
        <w:rPr>
          <w:rFonts w:hint="eastAsia" w:asciiTheme="minorEastAsia" w:hAnsiTheme="minorEastAsia"/>
          <w:bCs/>
          <w:sz w:val="24"/>
          <w:szCs w:val="24"/>
        </w:rPr>
        <w:t>Cloud Configuration: Only cloud models can be configured.</w:t>
      </w:r>
    </w:p>
    <w:p w14:paraId="0C28660F">
      <w:pPr>
        <w:rPr>
          <w:rFonts w:asciiTheme="minorEastAsia" w:hAnsiTheme="minorEastAsia"/>
          <w:bCs/>
          <w:sz w:val="24"/>
          <w:szCs w:val="24"/>
        </w:rPr>
      </w:pPr>
      <w:r>
        <w:rPr>
          <w:rFonts w:hint="eastAsia" w:asciiTheme="minorEastAsia" w:hAnsiTheme="minorEastAsia"/>
          <w:bCs/>
          <w:sz w:val="24"/>
          <w:szCs w:val="24"/>
        </w:rPr>
        <w:drawing>
          <wp:inline distT="0" distB="0" distL="0" distR="0">
            <wp:extent cx="1463040" cy="2438400"/>
            <wp:effectExtent l="76200" t="76200" r="137160" b="133350"/>
            <wp:docPr id="128150994" name="图片 23" descr="E:/桌面/图片10.png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50994" name="图片 23" descr="E:/桌面/图片10.png图片10"/>
                    <pic:cNvPicPr>
                      <a:picLocks noChangeAspect="1"/>
                    </pic:cNvPicPr>
                  </pic:nvPicPr>
                  <pic:blipFill>
                    <a:blip r:embed="rId20"/>
                    <a:srcRect t="22" b="22"/>
                    <a:stretch>
                      <a:fillRect/>
                    </a:stretch>
                  </pic:blipFill>
                  <pic:spPr>
                    <a:xfrm>
                      <a:off x="0" y="0"/>
                      <a:ext cx="1463040" cy="243840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hint="eastAsia" w:asciiTheme="minorEastAsia" w:hAnsiTheme="minorEastAsia"/>
          <w:bCs/>
          <w:sz w:val="24"/>
          <w:szCs w:val="24"/>
        </w:rPr>
        <w:t xml:space="preserve">    </w:t>
      </w:r>
      <w:r>
        <w:rPr>
          <w:rFonts w:asciiTheme="minorEastAsia" w:hAnsiTheme="minorEastAsia"/>
          <w:bCs/>
          <w:sz w:val="24"/>
          <w:szCs w:val="24"/>
        </w:rPr>
        <w:t xml:space="preserve"> </w:t>
      </w:r>
      <w:r>
        <w:rPr>
          <w:rFonts w:hint="eastAsia" w:asciiTheme="minorEastAsia" w:hAnsiTheme="minorEastAsia"/>
          <w:bCs/>
          <w:sz w:val="24"/>
          <w:szCs w:val="24"/>
        </w:rPr>
        <w:drawing>
          <wp:inline distT="0" distB="0" distL="0" distR="0">
            <wp:extent cx="1463040" cy="2438400"/>
            <wp:effectExtent l="76200" t="76200" r="137160" b="133350"/>
            <wp:docPr id="812380722" name="图片 24" descr="E:/桌面/图片11.png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80722" name="图片 24" descr="E:/桌面/图片11.png图片11"/>
                    <pic:cNvPicPr>
                      <a:picLocks noChangeAspect="1"/>
                    </pic:cNvPicPr>
                  </pic:nvPicPr>
                  <pic:blipFill>
                    <a:blip r:embed="rId21"/>
                    <a:srcRect t="22" b="22"/>
                    <a:stretch>
                      <a:fillRect/>
                    </a:stretch>
                  </pic:blipFill>
                  <pic:spPr>
                    <a:xfrm>
                      <a:off x="0" y="0"/>
                      <a:ext cx="1463040" cy="243840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04E01130">
      <w:pPr>
        <w:ind w:firstLine="960" w:firstLineChars="400"/>
        <w:rPr>
          <w:rFonts w:asciiTheme="minorEastAsia" w:hAnsiTheme="minorEastAsia"/>
          <w:bCs/>
          <w:sz w:val="24"/>
          <w:szCs w:val="24"/>
        </w:rPr>
      </w:pPr>
      <w:r>
        <w:rPr>
          <w:rFonts w:asciiTheme="minorEastAsia" w:hAnsiTheme="minorEastAsia"/>
          <w:bCs/>
          <w:sz w:val="24"/>
          <w:szCs w:val="24"/>
        </w:rPr>
        <w:t xml:space="preserve">Figure 9 </w:t>
      </w:r>
      <w:r>
        <w:rPr>
          <w:rFonts w:hint="eastAsia" w:asciiTheme="minorEastAsia" w:hAnsiTheme="minorEastAsia"/>
          <w:bCs/>
          <w:sz w:val="24"/>
          <w:szCs w:val="24"/>
        </w:rPr>
        <w:t xml:space="preserve">                </w:t>
      </w:r>
      <w:r>
        <w:rPr>
          <w:rFonts w:asciiTheme="minorEastAsia" w:hAnsiTheme="minorEastAsia"/>
          <w:bCs/>
          <w:sz w:val="24"/>
          <w:szCs w:val="24"/>
        </w:rPr>
        <w:t>Figure 10</w:t>
      </w:r>
    </w:p>
    <w:p w14:paraId="230019B5">
      <w:pPr>
        <w:rPr>
          <w:rFonts w:asciiTheme="minorEastAsia" w:hAnsiTheme="minorEastAsia"/>
          <w:b/>
          <w:sz w:val="28"/>
          <w:szCs w:val="28"/>
        </w:rPr>
      </w:pPr>
      <w:r>
        <w:rPr>
          <w:rFonts w:hint="eastAsia" w:asciiTheme="minorEastAsia" w:hAnsiTheme="minorEastAsia"/>
          <w:b/>
          <w:sz w:val="28"/>
          <w:szCs w:val="28"/>
        </w:rPr>
        <w:t>VI. Attendance Management</w:t>
      </w:r>
    </w:p>
    <w:p w14:paraId="55E7023B">
      <w:pPr>
        <w:rPr>
          <w:rFonts w:asciiTheme="minorEastAsia" w:hAnsiTheme="minorEastAsia"/>
          <w:bCs/>
          <w:sz w:val="24"/>
          <w:szCs w:val="24"/>
        </w:rPr>
      </w:pPr>
      <w:r>
        <w:rPr>
          <w:rFonts w:hint="eastAsia" w:asciiTheme="minorEastAsia" w:hAnsiTheme="minorEastAsia"/>
          <w:bCs/>
          <w:sz w:val="24"/>
          <w:szCs w:val="24"/>
        </w:rPr>
        <w:t>Click on the menu page [Attendance Management] to enter the attendance settings page, as shown in Figure 11.</w:t>
      </w:r>
    </w:p>
    <w:p w14:paraId="1A4D643B">
      <w:pPr>
        <w:rPr>
          <w:rFonts w:asciiTheme="minorEastAsia" w:hAnsiTheme="minorEastAsia"/>
          <w:bCs/>
          <w:sz w:val="24"/>
          <w:szCs w:val="24"/>
        </w:rPr>
      </w:pPr>
      <w:r>
        <w:rPr>
          <w:rFonts w:hint="eastAsia" w:asciiTheme="minorEastAsia" w:hAnsiTheme="minorEastAsia"/>
          <w:bCs/>
          <w:sz w:val="24"/>
          <w:szCs w:val="24"/>
        </w:rPr>
        <w:t>Shift Settings: As shown in Figure 12, set the shifts for employees, with a maximum of 12 shifts. The shift time is divided into three segments: two segments for regular working hours and one segment for overtime. If only one segment is used for regular working hours, then only one segment for clocking in and out needs to be set. The system defaults to Shift 1 for employees. If other shifts need to be modified, they can be downloaded via a USB drive, modified on a computer, and then uploaded back to the machine.</w:t>
      </w:r>
    </w:p>
    <w:p w14:paraId="260AFA43">
      <w:pPr>
        <w:rPr>
          <w:rFonts w:asciiTheme="minorEastAsia" w:hAnsiTheme="minorEastAsia"/>
          <w:bCs/>
          <w:sz w:val="24"/>
          <w:szCs w:val="24"/>
        </w:rPr>
      </w:pPr>
      <w:r>
        <w:rPr>
          <w:rFonts w:hint="eastAsia" w:asciiTheme="minorEastAsia" w:hAnsiTheme="minorEastAsia"/>
          <w:bCs/>
          <w:sz w:val="24"/>
          <w:szCs w:val="24"/>
        </w:rPr>
        <w:t>Attendance Rules: As shown in Figure 13, the allowed time range for tardiness and early leave.</w:t>
      </w:r>
    </w:p>
    <w:p w14:paraId="0E2F931E">
      <w:pPr>
        <w:rPr>
          <w:rFonts w:asciiTheme="minorEastAsia" w:hAnsiTheme="minorEastAsia"/>
          <w:bCs/>
          <w:sz w:val="24"/>
          <w:szCs w:val="24"/>
        </w:rPr>
      </w:pPr>
      <w:r>
        <w:rPr>
          <w:rFonts w:asciiTheme="minorEastAsia" w:hAnsiTheme="minorEastAsia"/>
          <w:bCs/>
          <w:sz w:val="24"/>
          <w:szCs w:val="24"/>
        </w:rPr>
        <w:drawing>
          <wp:inline distT="0" distB="0" distL="0" distR="0">
            <wp:extent cx="1397000" cy="2329180"/>
            <wp:effectExtent l="76200" t="76200" r="127000" b="128270"/>
            <wp:docPr id="19265418" name="图片 26" descr="E:/桌面/图片12.png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418" name="图片 26" descr="E:/桌面/图片12.png图片12"/>
                    <pic:cNvPicPr>
                      <a:picLocks noChangeAspect="1"/>
                    </pic:cNvPicPr>
                  </pic:nvPicPr>
                  <pic:blipFill>
                    <a:blip r:embed="rId22"/>
                    <a:srcRect t="22" b="22"/>
                    <a:stretch>
                      <a:fillRect/>
                    </a:stretch>
                  </pic:blipFill>
                  <pic:spPr>
                    <a:xfrm>
                      <a:off x="0" y="0"/>
                      <a:ext cx="1397520" cy="23292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asciiTheme="minorEastAsia" w:hAnsiTheme="minorEastAsia"/>
          <w:bCs/>
          <w:sz w:val="24"/>
          <w:szCs w:val="24"/>
        </w:rPr>
        <w:t xml:space="preserve">  </w:t>
      </w:r>
      <w:r>
        <w:rPr>
          <w:rFonts w:asciiTheme="minorEastAsia" w:hAnsiTheme="minorEastAsia"/>
          <w:bCs/>
          <w:sz w:val="24"/>
          <w:szCs w:val="24"/>
        </w:rPr>
        <w:drawing>
          <wp:inline distT="0" distB="0" distL="0" distR="0">
            <wp:extent cx="1397000" cy="2329180"/>
            <wp:effectExtent l="76200" t="76200" r="127000" b="128270"/>
            <wp:docPr id="88191147" name="图片 28" descr="E:/桌面/图片14.png图片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91147" name="图片 28" descr="E:/桌面/图片14.png图片14"/>
                    <pic:cNvPicPr>
                      <a:picLocks noChangeAspect="1"/>
                    </pic:cNvPicPr>
                  </pic:nvPicPr>
                  <pic:blipFill>
                    <a:blip r:embed="rId23"/>
                    <a:srcRect t="22" b="22"/>
                    <a:stretch>
                      <a:fillRect/>
                    </a:stretch>
                  </pic:blipFill>
                  <pic:spPr>
                    <a:xfrm>
                      <a:off x="0" y="0"/>
                      <a:ext cx="1397520" cy="23292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asciiTheme="minorEastAsia" w:hAnsiTheme="minorEastAsia"/>
          <w:bCs/>
          <w:sz w:val="24"/>
          <w:szCs w:val="24"/>
        </w:rPr>
        <w:t xml:space="preserve"> </w:t>
      </w:r>
      <w:r>
        <w:rPr>
          <w:rFonts w:hint="eastAsia" w:asciiTheme="minorEastAsia" w:hAnsiTheme="minorEastAsia"/>
          <w:bCs/>
          <w:sz w:val="24"/>
          <w:szCs w:val="24"/>
        </w:rPr>
        <w:t xml:space="preserve"> </w:t>
      </w:r>
      <w:r>
        <w:rPr>
          <w:rFonts w:asciiTheme="minorEastAsia" w:hAnsiTheme="minorEastAsia"/>
          <w:bCs/>
          <w:sz w:val="24"/>
          <w:szCs w:val="24"/>
        </w:rPr>
        <w:drawing>
          <wp:inline distT="0" distB="0" distL="0" distR="0">
            <wp:extent cx="1397000" cy="2329180"/>
            <wp:effectExtent l="76200" t="76200" r="127000" b="128270"/>
            <wp:docPr id="1144544932" name="图片 27" descr="E:/桌面/图片13.png图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544932" name="图片 27" descr="E:/桌面/图片13.png图片13"/>
                    <pic:cNvPicPr>
                      <a:picLocks noChangeAspect="1"/>
                    </pic:cNvPicPr>
                  </pic:nvPicPr>
                  <pic:blipFill>
                    <a:blip r:embed="rId24"/>
                    <a:srcRect t="22" b="22"/>
                    <a:stretch>
                      <a:fillRect/>
                    </a:stretch>
                  </pic:blipFill>
                  <pic:spPr>
                    <a:xfrm>
                      <a:off x="0" y="0"/>
                      <a:ext cx="1397520" cy="23292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522B90E8">
      <w:pPr>
        <w:ind w:firstLine="960" w:firstLineChars="400"/>
        <w:rPr>
          <w:rFonts w:asciiTheme="minorEastAsia" w:hAnsiTheme="minorEastAsia"/>
          <w:bCs/>
          <w:sz w:val="24"/>
          <w:szCs w:val="24"/>
        </w:rPr>
      </w:pPr>
      <w:r>
        <w:rPr>
          <w:rFonts w:hint="eastAsia" w:asciiTheme="minorEastAsia" w:hAnsiTheme="minorEastAsia"/>
          <w:bCs/>
          <w:sz w:val="24"/>
          <w:szCs w:val="24"/>
        </w:rPr>
        <w:t>Figure 10            Figure 11              Figure 12</w:t>
      </w:r>
    </w:p>
    <w:p w14:paraId="6C62F829">
      <w:pPr>
        <w:rPr>
          <w:rFonts w:asciiTheme="minorEastAsia" w:hAnsiTheme="minorEastAsia"/>
          <w:bCs/>
          <w:sz w:val="24"/>
          <w:szCs w:val="24"/>
        </w:rPr>
      </w:pPr>
    </w:p>
    <w:p w14:paraId="2BD71B9B">
      <w:pPr>
        <w:rPr>
          <w:rFonts w:asciiTheme="minorEastAsia" w:hAnsiTheme="minorEastAsia"/>
          <w:b/>
          <w:sz w:val="28"/>
          <w:szCs w:val="28"/>
        </w:rPr>
      </w:pPr>
      <w:r>
        <w:rPr>
          <w:rFonts w:hint="eastAsia" w:asciiTheme="minorEastAsia" w:hAnsiTheme="minorEastAsia"/>
          <w:b/>
          <w:sz w:val="28"/>
          <w:szCs w:val="28"/>
        </w:rPr>
        <w:t>7. Recognition Settings</w:t>
      </w:r>
    </w:p>
    <w:p w14:paraId="764AD38F">
      <w:pPr>
        <w:rPr>
          <w:rFonts w:asciiTheme="minorEastAsia" w:hAnsiTheme="minorEastAsia"/>
          <w:bCs/>
          <w:sz w:val="24"/>
          <w:szCs w:val="24"/>
        </w:rPr>
      </w:pPr>
      <w:r>
        <w:rPr>
          <w:rFonts w:hint="eastAsia" w:asciiTheme="minorEastAsia" w:hAnsiTheme="minorEastAsia"/>
          <w:bCs/>
          <w:sz w:val="24"/>
          <w:szCs w:val="24"/>
        </w:rPr>
        <w:t xml:space="preserve">Click the menu [Recognition Settings] to enter the parameter settings page, where various recognition parameters can be set, as shown in </w:t>
      </w:r>
      <w:bookmarkStart w:id="0" w:name="_GoBack"/>
      <w:bookmarkEnd w:id="0"/>
      <w:r>
        <w:rPr>
          <w:rFonts w:hint="eastAsia" w:asciiTheme="minorEastAsia" w:hAnsiTheme="minorEastAsia"/>
          <w:bCs/>
          <w:sz w:val="24"/>
          <w:szCs w:val="24"/>
        </w:rPr>
        <w:t>Figure 13.</w:t>
      </w:r>
    </w:p>
    <w:p w14:paraId="2FA31561">
      <w:pPr>
        <w:rPr>
          <w:rFonts w:asciiTheme="minorEastAsia" w:hAnsiTheme="minorEastAsia"/>
          <w:sz w:val="24"/>
          <w:szCs w:val="24"/>
        </w:rPr>
      </w:pPr>
      <w:r>
        <w:rPr>
          <w:rFonts w:hint="eastAsia" w:asciiTheme="minorEastAsia" w:hAnsiTheme="minorEastAsia"/>
          <w:sz w:val="24"/>
          <w:szCs w:val="24"/>
        </w:rPr>
        <w:t>Recognition Score: The default value is 5, adjustable from 0 to 60. The higher the value, the greater the security, but the difficulty of recognition will also increase.</w:t>
      </w:r>
    </w:p>
    <w:p w14:paraId="1E77EA9B">
      <w:pPr>
        <w:rPr>
          <w:rFonts w:eastAsia="宋体" w:asciiTheme="minorEastAsia" w:hAnsiTheme="minorEastAsia"/>
          <w:b/>
          <w:bCs/>
          <w:sz w:val="24"/>
          <w:szCs w:val="24"/>
        </w:rPr>
      </w:pPr>
      <w:r>
        <w:rPr>
          <w:rFonts w:hint="eastAsia" w:eastAsia="宋体" w:asciiTheme="minorEastAsia" w:hAnsiTheme="minorEastAsia"/>
          <w:b/>
          <w:bCs/>
          <w:sz w:val="24"/>
          <w:szCs w:val="24"/>
        </w:rPr>
        <w:t>Live Body Switch: Off/Weak Live Body/Strong Live Body. Selecting "Off" disables live body detection, allowing photos to be recognized directly.</w:t>
      </w:r>
    </w:p>
    <w:p w14:paraId="796FF0E8">
      <w:pPr>
        <w:rPr>
          <w:rFonts w:eastAsia="宋体" w:asciiTheme="minorEastAsia" w:hAnsiTheme="minorEastAsia"/>
          <w:sz w:val="24"/>
          <w:szCs w:val="24"/>
        </w:rPr>
      </w:pPr>
      <w:r>
        <w:rPr>
          <w:rFonts w:hint="eastAsia" w:eastAsia="宋体" w:asciiTheme="minorEastAsia" w:hAnsiTheme="minorEastAsia"/>
          <w:sz w:val="24"/>
          <w:szCs w:val="24"/>
        </w:rPr>
        <w:t>Supplementary Light: The activation methods include Normally Closed/Automatic/Timed/Normally Open. Normally Closed means the supplementary light will not turn on at any time; Automatic means that in low light conditions, the supplementary light will automatically turn on during face recognition, or it will turn on during normal face recognition; Timed means the supplementary light will stay on during set time periods, with three time slots available; Normally Open means the supplementary light will stay on all day.</w:t>
      </w:r>
    </w:p>
    <w:p w14:paraId="5679E1C0">
      <w:pPr>
        <w:rPr>
          <w:rFonts w:eastAsia="宋体" w:asciiTheme="minorEastAsia" w:hAnsiTheme="minorEastAsia"/>
          <w:b/>
          <w:bCs/>
          <w:sz w:val="24"/>
          <w:szCs w:val="24"/>
        </w:rPr>
      </w:pPr>
      <w:r>
        <w:rPr>
          <w:rFonts w:hint="eastAsia" w:eastAsia="宋体" w:asciiTheme="minorEastAsia" w:hAnsiTheme="minorEastAsia"/>
          <w:b/>
          <w:bCs/>
          <w:sz w:val="24"/>
          <w:szCs w:val="24"/>
        </w:rPr>
        <w:t>Stranger Record: Off/On. When turned on, stranger recognition will save records.</w:t>
      </w:r>
    </w:p>
    <w:p w14:paraId="1CD66B21">
      <w:pPr>
        <w:rPr>
          <w:rFonts w:eastAsia="宋体" w:asciiTheme="minorEastAsia" w:hAnsiTheme="minorEastAsia"/>
          <w:b/>
          <w:bCs/>
          <w:sz w:val="24"/>
          <w:szCs w:val="24"/>
        </w:rPr>
      </w:pPr>
      <w:r>
        <w:rPr>
          <w:rFonts w:hint="eastAsia" w:eastAsia="宋体" w:asciiTheme="minorEastAsia" w:hAnsiTheme="minorEastAsia"/>
          <w:b/>
          <w:bCs/>
          <w:sz w:val="24"/>
          <w:szCs w:val="24"/>
        </w:rPr>
        <w:t>Stranger Door Access: Off/On. When turned on, registration is not required; the door will open directly with a card swipe or face recognition.</w:t>
      </w:r>
    </w:p>
    <w:p w14:paraId="68D88570">
      <w:pPr>
        <w:rPr>
          <w:rFonts w:eastAsia="宋体" w:asciiTheme="minorEastAsia" w:hAnsiTheme="minorEastAsia"/>
          <w:b/>
          <w:bCs/>
          <w:sz w:val="24"/>
          <w:szCs w:val="24"/>
        </w:rPr>
      </w:pPr>
      <w:r>
        <w:rPr>
          <w:rFonts w:hint="eastAsia" w:eastAsia="宋体" w:asciiTheme="minorEastAsia" w:hAnsiTheme="minorEastAsia"/>
          <w:b/>
          <w:bCs/>
          <w:sz w:val="24"/>
          <w:szCs w:val="24"/>
        </w:rPr>
        <w:t>Identification distance: Far/Mid/Near.</w:t>
      </w:r>
    </w:p>
    <w:p w14:paraId="42FCC9E3">
      <w:pPr>
        <w:rPr>
          <w:rFonts w:eastAsia="宋体" w:asciiTheme="minorEastAsia" w:hAnsiTheme="minorEastAsia"/>
          <w:sz w:val="24"/>
          <w:szCs w:val="24"/>
        </w:rPr>
      </w:pPr>
      <w:r>
        <w:rPr>
          <w:rFonts w:hint="eastAsia" w:eastAsia="宋体" w:asciiTheme="minorEastAsia" w:hAnsiTheme="minorEastAsia"/>
          <w:sz w:val="24"/>
          <w:szCs w:val="24"/>
        </w:rPr>
        <w:t xml:space="preserve">                 </w:t>
      </w:r>
      <w:r>
        <w:rPr>
          <w:rFonts w:eastAsia="宋体" w:asciiTheme="minorEastAsia" w:hAnsiTheme="minorEastAsia"/>
          <w:sz w:val="24"/>
          <w:szCs w:val="24"/>
        </w:rPr>
        <w:drawing>
          <wp:inline distT="0" distB="0" distL="0" distR="0">
            <wp:extent cx="1460500" cy="2435860"/>
            <wp:effectExtent l="76200" t="76200" r="139700" b="135890"/>
            <wp:docPr id="1809719594" name="图片 35" descr="E:/桌面/图片15.png图片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719594" name="图片 35" descr="E:/桌面/图片15.png图片15"/>
                    <pic:cNvPicPr>
                      <a:picLocks noChangeAspect="1" noChangeArrowheads="1"/>
                    </pic:cNvPicPr>
                  </pic:nvPicPr>
                  <pic:blipFill>
                    <a:blip r:embed="rId25"/>
                    <a:srcRect l="39" r="39"/>
                    <a:stretch>
                      <a:fillRect/>
                    </a:stretch>
                  </pic:blipFill>
                  <pic:spPr>
                    <a:xfrm>
                      <a:off x="0" y="0"/>
                      <a:ext cx="1460500" cy="243586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76D9DC8F">
      <w:pPr>
        <w:ind w:firstLine="2760" w:firstLineChars="1150"/>
        <w:rPr>
          <w:rFonts w:eastAsia="宋体" w:asciiTheme="minorEastAsia" w:hAnsiTheme="minorEastAsia"/>
          <w:sz w:val="24"/>
          <w:szCs w:val="24"/>
        </w:rPr>
      </w:pPr>
      <w:r>
        <w:rPr>
          <w:rFonts w:hint="eastAsia" w:eastAsia="宋体" w:asciiTheme="minorEastAsia" w:hAnsiTheme="minorEastAsia"/>
          <w:sz w:val="24"/>
          <w:szCs w:val="24"/>
        </w:rPr>
        <w:t>Figure 13</w:t>
      </w:r>
    </w:p>
    <w:p w14:paraId="1EEF44A6">
      <w:pPr>
        <w:rPr>
          <w:rFonts w:eastAsia="宋体" w:asciiTheme="minorEastAsia" w:hAnsiTheme="minorEastAsia"/>
          <w:b/>
          <w:bCs/>
          <w:sz w:val="24"/>
          <w:szCs w:val="24"/>
        </w:rPr>
      </w:pPr>
      <w:r>
        <w:rPr>
          <w:rFonts w:hint="eastAsia" w:eastAsia="宋体" w:asciiTheme="minorEastAsia" w:hAnsiTheme="minorEastAsia"/>
          <w:b/>
          <w:bCs/>
          <w:sz w:val="24"/>
          <w:szCs w:val="24"/>
        </w:rPr>
        <w:t>Re-confirmation time: Default 1 minute, which means if the same user is recognized continuously within one minute, only the earliest recognition record will be saved.</w:t>
      </w:r>
    </w:p>
    <w:p w14:paraId="5C2960F4">
      <w:pPr>
        <w:rPr>
          <w:rFonts w:asciiTheme="minorEastAsia" w:hAnsiTheme="minorEastAsia"/>
          <w:b/>
          <w:sz w:val="28"/>
          <w:szCs w:val="28"/>
        </w:rPr>
      </w:pPr>
      <w:r>
        <w:rPr>
          <w:rFonts w:hint="eastAsia" w:asciiTheme="minorEastAsia" w:hAnsiTheme="minorEastAsia"/>
          <w:b/>
          <w:sz w:val="28"/>
          <w:szCs w:val="28"/>
        </w:rPr>
        <w:t>VIII. System Settings</w:t>
      </w:r>
    </w:p>
    <w:p w14:paraId="3A7969E0">
      <w:pPr>
        <w:rPr>
          <w:rFonts w:asciiTheme="minorEastAsia" w:hAnsiTheme="minorEastAsia"/>
          <w:bCs/>
          <w:sz w:val="24"/>
          <w:szCs w:val="24"/>
        </w:rPr>
      </w:pPr>
      <w:r>
        <w:rPr>
          <w:rFonts w:hint="eastAsia" w:asciiTheme="minorEastAsia" w:hAnsiTheme="minorEastAsia"/>
          <w:bCs/>
          <w:sz w:val="24"/>
          <w:szCs w:val="24"/>
        </w:rPr>
        <w:drawing>
          <wp:anchor distT="0" distB="0" distL="114300" distR="114300" simplePos="0" relativeHeight="251670528" behindDoc="0" locked="0" layoutInCell="1" allowOverlap="1">
            <wp:simplePos x="0" y="0"/>
            <wp:positionH relativeFrom="column">
              <wp:posOffset>3537585</wp:posOffset>
            </wp:positionH>
            <wp:positionV relativeFrom="paragraph">
              <wp:posOffset>301625</wp:posOffset>
            </wp:positionV>
            <wp:extent cx="1541780" cy="2570480"/>
            <wp:effectExtent l="76200" t="76200" r="134620" b="135255"/>
            <wp:wrapNone/>
            <wp:docPr id="1083318946" name="图片 31" descr="E:/桌面/图片16.png图片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18946" name="图片 31" descr="E:/桌面/图片16.png图片16"/>
                    <pic:cNvPicPr>
                      <a:picLocks noChangeAspect="1"/>
                    </pic:cNvPicPr>
                  </pic:nvPicPr>
                  <pic:blipFill>
                    <a:blip r:embed="rId26"/>
                    <a:srcRect l="10" r="10"/>
                    <a:stretch>
                      <a:fillRect/>
                    </a:stretch>
                  </pic:blipFill>
                  <pic:spPr>
                    <a:xfrm>
                      <a:off x="0" y="0"/>
                      <a:ext cx="1542042" cy="25704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hint="eastAsia" w:asciiTheme="minorEastAsia" w:hAnsiTheme="minorEastAsia"/>
          <w:bCs/>
          <w:sz w:val="24"/>
          <w:szCs w:val="24"/>
        </w:rPr>
        <w:t>Click on the menu page [System Settings] to set various parameters of the system, as shown in Figure 14.</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3"/>
      </w:tblGrid>
      <w:tr w14:paraId="4111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3" w:type="dxa"/>
          </w:tcPr>
          <w:p w14:paraId="5EDF8C2B">
            <w:pPr>
              <w:rPr>
                <w:rFonts w:asciiTheme="minorEastAsia" w:hAnsiTheme="minorEastAsia"/>
                <w:bCs/>
                <w:sz w:val="24"/>
                <w:szCs w:val="24"/>
              </w:rPr>
            </w:pPr>
            <w:r>
              <w:rPr>
                <w:rFonts w:hint="eastAsia" w:asciiTheme="minorEastAsia" w:hAnsiTheme="minorEastAsia"/>
                <w:bCs/>
                <w:sz w:val="24"/>
                <w:szCs w:val="24"/>
              </w:rPr>
              <w:t>Time settings: Set to adjust the machine's time, models with network connectivity can also synchronize through software.</w:t>
            </w:r>
          </w:p>
        </w:tc>
      </w:tr>
      <w:tr w14:paraId="1872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3" w:type="dxa"/>
          </w:tcPr>
          <w:p w14:paraId="4A040CF6">
            <w:pPr>
              <w:rPr>
                <w:rFonts w:asciiTheme="minorEastAsia" w:hAnsiTheme="minorEastAsia"/>
                <w:bCs/>
                <w:sz w:val="24"/>
                <w:szCs w:val="24"/>
              </w:rPr>
            </w:pPr>
            <w:r>
              <w:rPr>
                <w:rFonts w:hint="eastAsia" w:asciiTheme="minorEastAsia" w:hAnsiTheme="minorEastAsia"/>
                <w:bCs/>
                <w:sz w:val="24"/>
                <w:szCs w:val="24"/>
              </w:rPr>
              <w:t>Language settings: Chinese and English can be switched.</w:t>
            </w:r>
          </w:p>
        </w:tc>
      </w:tr>
      <w:tr w14:paraId="170CB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3" w:type="dxa"/>
          </w:tcPr>
          <w:p w14:paraId="6C51BEAC">
            <w:pPr>
              <w:rPr>
                <w:rFonts w:asciiTheme="minorEastAsia" w:hAnsiTheme="minorEastAsia"/>
                <w:bCs/>
                <w:sz w:val="24"/>
                <w:szCs w:val="24"/>
              </w:rPr>
            </w:pPr>
            <w:r>
              <w:rPr>
                <w:rFonts w:hint="eastAsia" w:asciiTheme="minorEastAsia" w:hAnsiTheme="minorEastAsia"/>
                <w:bCs/>
                <w:sz w:val="24"/>
                <w:szCs w:val="24"/>
              </w:rPr>
              <w:t>Volume settings: 1 - 100 can be set.</w:t>
            </w:r>
          </w:p>
        </w:tc>
      </w:tr>
      <w:tr w14:paraId="34F98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3" w:type="dxa"/>
          </w:tcPr>
          <w:p w14:paraId="5F074546">
            <w:pPr>
              <w:rPr>
                <w:rFonts w:asciiTheme="minorEastAsia" w:hAnsiTheme="minorEastAsia"/>
                <w:bCs/>
                <w:sz w:val="24"/>
                <w:szCs w:val="24"/>
              </w:rPr>
            </w:pPr>
            <w:r>
              <w:rPr>
                <w:rFonts w:hint="eastAsia" w:asciiTheme="minorEastAsia" w:hAnsiTheme="minorEastAsia"/>
                <w:bCs/>
                <w:sz w:val="24"/>
                <w:szCs w:val="24"/>
              </w:rPr>
              <w:t>Screen saver type: Screen off.</w:t>
            </w:r>
          </w:p>
        </w:tc>
      </w:tr>
      <w:tr w14:paraId="49284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3" w:type="dxa"/>
          </w:tcPr>
          <w:p w14:paraId="62D965EE">
            <w:pPr>
              <w:rPr>
                <w:rFonts w:asciiTheme="minorEastAsia" w:hAnsiTheme="minorEastAsia"/>
                <w:bCs/>
                <w:sz w:val="24"/>
                <w:szCs w:val="24"/>
              </w:rPr>
            </w:pPr>
            <w:r>
              <w:rPr>
                <w:rFonts w:hint="eastAsia" w:asciiTheme="minorEastAsia" w:hAnsiTheme="minorEastAsia"/>
                <w:bCs/>
                <w:sz w:val="24"/>
                <w:szCs w:val="24"/>
              </w:rPr>
              <w:t>Screen saver time: This refers to how long the system waits before switching to the screen saver (turning off the screen). The default is 60 seconds, and it can be set from 0 to 600 seconds. Setting it to 0 will disable the screen saver.</w:t>
            </w:r>
          </w:p>
        </w:tc>
      </w:tr>
      <w:tr w14:paraId="6DFC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3" w:type="dxa"/>
          </w:tcPr>
          <w:p w14:paraId="290CE011">
            <w:pPr>
              <w:rPr>
                <w:rFonts w:asciiTheme="minorEastAsia" w:hAnsiTheme="minorEastAsia"/>
                <w:b/>
                <w:sz w:val="24"/>
                <w:szCs w:val="24"/>
              </w:rPr>
            </w:pPr>
            <w:r>
              <w:rPr>
                <w:rFonts w:hint="eastAsia" w:asciiTheme="minorEastAsia" w:hAnsiTheme="minorEastAsia"/>
                <w:b/>
                <w:sz w:val="24"/>
                <w:szCs w:val="24"/>
              </w:rPr>
              <w:t>Touch Test: Check the use of the touchscreen.</w:t>
            </w:r>
          </w:p>
        </w:tc>
      </w:tr>
      <w:tr w14:paraId="4893B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3" w:type="dxa"/>
          </w:tcPr>
          <w:p w14:paraId="10F2AAEB">
            <w:pPr>
              <w:rPr>
                <w:rFonts w:asciiTheme="minorEastAsia" w:hAnsiTheme="minorEastAsia"/>
                <w:bCs/>
                <w:sz w:val="24"/>
                <w:szCs w:val="24"/>
              </w:rPr>
            </w:pPr>
            <w:r>
              <w:rPr>
                <w:rFonts w:hint="eastAsia" w:asciiTheme="minorEastAsia" w:hAnsiTheme="minorEastAsia"/>
                <w:bCs/>
                <w:sz w:val="24"/>
                <w:szCs w:val="24"/>
              </w:rPr>
              <w:t>Note Settings: The text displayed at the top of the device's standby interface can be customized, with a maximum of 16 characters.</w:t>
            </w:r>
          </w:p>
        </w:tc>
      </w:tr>
      <w:tr w14:paraId="3840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3" w:type="dxa"/>
          </w:tcPr>
          <w:p w14:paraId="665A7B7B">
            <w:pPr>
              <w:rPr>
                <w:rFonts w:asciiTheme="minorEastAsia" w:hAnsiTheme="minorEastAsia"/>
                <w:bCs/>
                <w:sz w:val="24"/>
                <w:szCs w:val="24"/>
              </w:rPr>
            </w:pPr>
            <w:r>
              <w:rPr>
                <w:rFonts w:hint="eastAsia" w:asciiTheme="minorEastAsia" w:hAnsiTheme="minorEastAsia"/>
                <w:bCs/>
                <w:sz w:val="24"/>
                <w:szCs w:val="24"/>
              </w:rPr>
              <w:t>Device Restart: Restart the machine.</w:t>
            </w:r>
          </w:p>
        </w:tc>
      </w:tr>
      <w:tr w14:paraId="46E57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3" w:type="dxa"/>
          </w:tcPr>
          <w:p w14:paraId="0E03E7EF">
            <w:pPr>
              <w:rPr>
                <w:rFonts w:asciiTheme="minorEastAsia" w:hAnsiTheme="minorEastAsia"/>
                <w:bCs/>
                <w:sz w:val="24"/>
                <w:szCs w:val="24"/>
              </w:rPr>
            </w:pPr>
            <w:r>
              <w:rPr>
                <w:rFonts w:hint="eastAsia" w:asciiTheme="minorEastAsia" w:hAnsiTheme="minorEastAsia"/>
                <w:bCs/>
                <w:sz w:val="24"/>
                <w:szCs w:val="24"/>
              </w:rPr>
              <w:t>Device Initialization/Factory Reset: Restore the machine to factory settings, including clearing user data, records, and set parameters. Please use with caution.</w:t>
            </w:r>
          </w:p>
        </w:tc>
      </w:tr>
    </w:tbl>
    <w:p w14:paraId="6C9ADB3E">
      <w:pPr>
        <w:rPr>
          <w:rFonts w:asciiTheme="minorEastAsia" w:hAnsiTheme="minorEastAsia"/>
          <w:b/>
          <w:sz w:val="28"/>
          <w:szCs w:val="28"/>
        </w:rPr>
      </w:pPr>
    </w:p>
    <w:p w14:paraId="0BD9D4EF">
      <w:pPr>
        <w:rPr>
          <w:rFonts w:asciiTheme="minorEastAsia" w:hAnsiTheme="minorEastAsia"/>
          <w:b/>
          <w:sz w:val="28"/>
          <w:szCs w:val="28"/>
        </w:rPr>
      </w:pPr>
      <w:r>
        <w:rPr>
          <w:rFonts w:hint="eastAsia" w:asciiTheme="minorEastAsia" w:hAnsiTheme="minorEastAsia"/>
          <w:b/>
          <w:sz w:val="28"/>
          <w:szCs w:val="28"/>
        </w:rPr>
        <w:t>9. USB Function</w:t>
      </w:r>
    </w:p>
    <w:p w14:paraId="3ECA8E98">
      <w:pPr>
        <w:rPr>
          <w:rFonts w:asciiTheme="minorEastAsia" w:hAnsiTheme="minorEastAsia"/>
          <w:bCs/>
          <w:sz w:val="24"/>
          <w:szCs w:val="24"/>
        </w:rPr>
      </w:pPr>
      <w:r>
        <w:rPr>
          <w:rFonts w:hint="eastAsia" w:asciiTheme="minorEastAsia" w:hAnsiTheme="minorEastAsia"/>
          <w:bCs/>
          <w:sz w:val="24"/>
          <w:szCs w:val="24"/>
        </w:rPr>
        <w:t>Click on the menu page [USB Function] to upload and download various data from the machine, as shown in Figure 15.</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531F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5" w:hRule="atLeast"/>
        </w:trPr>
        <w:tc>
          <w:tcPr>
            <w:tcW w:w="5000" w:type="pct"/>
          </w:tcPr>
          <w:p w14:paraId="7BCD38C7">
            <w:r>
              <w:rPr>
                <w:rFonts w:hint="eastAsia"/>
              </w:rPr>
              <w:t>Photo Import: Use photos to quickly register user faces in bulk. Steps: Create a folder named User in the root directory of the USB drive (FAT32 format), then create a folder named Photo inside User, and place images (JPG format, under 300K) in the Photo folder. Then operate the machine to import the photos.</w:t>
            </w:r>
          </w:p>
          <w:p w14:paraId="0B082926">
            <w:pPr>
              <w:rPr>
                <w:b/>
                <w:bCs/>
                <w:sz w:val="24"/>
                <w:szCs w:val="24"/>
              </w:rPr>
            </w:pPr>
            <w:r>
              <w:drawing>
                <wp:inline distT="0" distB="0" distL="0" distR="0">
                  <wp:extent cx="2409190" cy="1226185"/>
                  <wp:effectExtent l="0" t="0" r="10160" b="12065"/>
                  <wp:docPr id="420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74" name="图片 1"/>
                          <pic:cNvPicPr>
                            <a:picLocks noChangeAspect="1"/>
                          </pic:cNvPicPr>
                        </pic:nvPicPr>
                        <pic:blipFill>
                          <a:blip r:embed="rId27"/>
                          <a:stretch>
                            <a:fillRect/>
                          </a:stretch>
                        </pic:blipFill>
                        <pic:spPr>
                          <a:xfrm>
                            <a:off x="0" y="0"/>
                            <a:ext cx="2432180" cy="1238052"/>
                          </a:xfrm>
                          <a:prstGeom prst="rect">
                            <a:avLst/>
                          </a:prstGeom>
                        </pic:spPr>
                      </pic:pic>
                    </a:graphicData>
                  </a:graphic>
                </wp:inline>
              </w:drawing>
            </w:r>
          </w:p>
        </w:tc>
      </w:tr>
      <w:tr w14:paraId="6E75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1" w:hRule="atLeast"/>
        </w:trPr>
        <w:tc>
          <w:tcPr>
            <w:tcW w:w="5000" w:type="pct"/>
          </w:tcPr>
          <w:p w14:paraId="756E1B6D">
            <w:pPr>
              <w:rPr>
                <w:rFonts w:asciiTheme="minorEastAsia" w:hAnsiTheme="minorEastAsia"/>
                <w:bCs/>
                <w:sz w:val="24"/>
                <w:szCs w:val="24"/>
              </w:rPr>
            </w:pPr>
            <w:r>
              <w:rPr>
                <w:rFonts w:hint="eastAsia" w:asciiTheme="minorEastAsia" w:hAnsiTheme="minorEastAsia"/>
                <w:bCs/>
                <w:sz w:val="24"/>
                <w:szCs w:val="24"/>
              </w:rPr>
              <w:t>Download Personnel: Download personnel data from the machine to the USB drive. Insert the USB drive, click on Download Personnel in the USB function menu, and a User folder will be generated in the USB drive upon success. This folder contains two files: one is the Photo folder with the downloaded personnel photos, and the other is a .dat file with personnel information for software import.</w:t>
            </w:r>
          </w:p>
          <w:p w14:paraId="1C1F0E53">
            <w:pPr>
              <w:rPr>
                <w:rFonts w:asciiTheme="minorEastAsia" w:hAnsiTheme="minorEastAsia"/>
                <w:bCs/>
                <w:sz w:val="24"/>
                <w:szCs w:val="24"/>
              </w:rPr>
            </w:pPr>
            <w:r>
              <w:drawing>
                <wp:inline distT="0" distB="0" distL="0" distR="0">
                  <wp:extent cx="2313940" cy="1294765"/>
                  <wp:effectExtent l="0" t="0" r="6985" b="5715"/>
                  <wp:docPr id="20543042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04255" name="图片 1"/>
                          <pic:cNvPicPr>
                            <a:picLocks noChangeAspect="1"/>
                          </pic:cNvPicPr>
                        </pic:nvPicPr>
                        <pic:blipFill>
                          <a:blip r:embed="rId28"/>
                          <a:stretch>
                            <a:fillRect/>
                          </a:stretch>
                        </pic:blipFill>
                        <pic:spPr>
                          <a:xfrm>
                            <a:off x="0" y="0"/>
                            <a:ext cx="2313940" cy="1294765"/>
                          </a:xfrm>
                          <a:prstGeom prst="rect">
                            <a:avLst/>
                          </a:prstGeom>
                        </pic:spPr>
                      </pic:pic>
                    </a:graphicData>
                  </a:graphic>
                </wp:inline>
              </w:drawing>
            </w:r>
          </w:p>
        </w:tc>
      </w:tr>
      <w:tr w14:paraId="3958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3E59381">
            <w:pPr>
              <w:rPr>
                <w:rFonts w:asciiTheme="minorEastAsia" w:hAnsiTheme="minorEastAsia"/>
                <w:bCs/>
                <w:sz w:val="24"/>
                <w:szCs w:val="24"/>
              </w:rPr>
            </w:pPr>
            <w:r>
              <w:rPr>
                <w:rFonts w:hint="eastAsia" w:asciiTheme="minorEastAsia" w:hAnsiTheme="minorEastAsia"/>
                <w:bCs/>
                <w:sz w:val="24"/>
                <w:szCs w:val="24"/>
              </w:rPr>
              <w:t>Upload Personnel: Personnel can be entered on one machine, downloaded to the USB drive, and then uploaded to other machines via the USB drive.</w:t>
            </w:r>
          </w:p>
        </w:tc>
      </w:tr>
      <w:tr w14:paraId="60E4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1485824F">
            <w:pPr>
              <w:rPr>
                <w:rFonts w:asciiTheme="minorEastAsia" w:hAnsiTheme="minorEastAsia"/>
                <w:b/>
                <w:sz w:val="24"/>
                <w:szCs w:val="24"/>
              </w:rPr>
            </w:pPr>
            <w:r>
              <w:rPr>
                <w:rFonts w:hint="eastAsia" w:asciiTheme="minorEastAsia" w:hAnsiTheme="minorEastAsia"/>
                <w:b/>
                <w:sz w:val="24"/>
                <w:szCs w:val="24"/>
              </w:rPr>
              <w:t>Download Personnel Information:</w:t>
            </w:r>
          </w:p>
        </w:tc>
      </w:tr>
      <w:tr w14:paraId="1251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5F2E53D">
            <w:pPr>
              <w:rPr>
                <w:rFonts w:asciiTheme="minorEastAsia" w:hAnsiTheme="minorEastAsia"/>
                <w:b/>
                <w:sz w:val="24"/>
                <w:szCs w:val="24"/>
              </w:rPr>
            </w:pPr>
            <w:r>
              <w:rPr>
                <w:rFonts w:hint="eastAsia" w:asciiTheme="minorEastAsia" w:hAnsiTheme="minorEastAsia"/>
                <w:b/>
                <w:sz w:val="24"/>
                <w:szCs w:val="24"/>
              </w:rPr>
              <w:t>Upload personnel information:</w:t>
            </w:r>
          </w:p>
        </w:tc>
      </w:tr>
      <w:tr w14:paraId="43AE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1F1C8BD">
            <w:pPr>
              <w:rPr>
                <w:rFonts w:asciiTheme="minorEastAsia" w:hAnsiTheme="minorEastAsia"/>
                <w:b/>
                <w:sz w:val="24"/>
                <w:szCs w:val="24"/>
              </w:rPr>
            </w:pPr>
            <w:r>
              <w:rPr>
                <w:rFonts w:asciiTheme="minorEastAsia" w:hAnsiTheme="minorEastAsia"/>
                <w:b/>
                <w:sz w:val="24"/>
                <w:szCs w:val="24"/>
              </w:rPr>
              <w:t>Download records: Download clock-in records to the USB drive, which can be imported into the software to view specific record information. After downloading, there will be a folder named Record in the USB drive, which contains the machine's serial number folder.</w:t>
            </w:r>
          </w:p>
        </w:tc>
      </w:tr>
      <w:tr w14:paraId="363A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3DED266">
            <w:pPr>
              <w:rPr>
                <w:rFonts w:asciiTheme="minorEastAsia" w:hAnsiTheme="minorEastAsia"/>
                <w:bCs/>
                <w:sz w:val="24"/>
                <w:szCs w:val="24"/>
              </w:rPr>
            </w:pPr>
            <w:r>
              <w:rPr>
                <w:rFonts w:hint="eastAsia" w:asciiTheme="minorEastAsia" w:hAnsiTheme="minorEastAsia"/>
                <w:bCs/>
                <w:sz w:val="24"/>
                <w:szCs w:val="24"/>
              </w:rPr>
              <w:t>Download shifts: Download attendance shifts. After downloading, an attendance settings.xlsx Excel file will appear in the USB drive. Opening it will reveal two sheets: attendance settings and scheduling settings. The attendance settings contain shift times, which can be modified, while the scheduling settings contain each employee's shift schedule, which can be modified individually or in bulk.</w:t>
            </w:r>
          </w:p>
        </w:tc>
      </w:tr>
      <w:tr w14:paraId="3072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950EBCB">
            <w:pPr>
              <w:rPr>
                <w:rFonts w:asciiTheme="minorEastAsia" w:hAnsiTheme="minorEastAsia"/>
                <w:bCs/>
                <w:sz w:val="24"/>
                <w:szCs w:val="24"/>
              </w:rPr>
            </w:pPr>
            <w:r>
              <w:rPr>
                <w:rFonts w:hint="eastAsia" w:asciiTheme="minorEastAsia" w:hAnsiTheme="minorEastAsia"/>
                <w:bCs/>
                <w:sz w:val="24"/>
                <w:szCs w:val="24"/>
              </w:rPr>
              <w:t>Upload shifts: Upload the modified shift schedule to the machine.</w:t>
            </w:r>
          </w:p>
        </w:tc>
      </w:tr>
      <w:tr w14:paraId="29203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3" w:hRule="atLeast"/>
        </w:trPr>
        <w:tc>
          <w:tcPr>
            <w:tcW w:w="5000" w:type="pct"/>
          </w:tcPr>
          <w:p w14:paraId="3D53EFDF">
            <w:pPr>
              <w:rPr>
                <w:rFonts w:asciiTheme="minorEastAsia" w:hAnsiTheme="minorEastAsia"/>
                <w:bCs/>
                <w:sz w:val="24"/>
                <w:szCs w:val="24"/>
              </w:rPr>
            </w:pPr>
            <w:r>
              <w:rPr>
                <w:rFonts w:hint="eastAsia" w:asciiTheme="minorEastAsia" w:hAnsiTheme="minorEastAsia"/>
                <w:bCs/>
                <w:sz w:val="24"/>
                <w:szCs w:val="24"/>
              </w:rPr>
              <w:t>Download reports: Download employees' attendance reports. After downloading, a monthly summary sheet will appear in the USB drive, such as the September summary.xls. This Excel file contains five types of tables:</w:t>
            </w:r>
          </w:p>
          <w:p w14:paraId="582617A0">
            <w:pPr>
              <w:rPr>
                <w:rFonts w:asciiTheme="minorEastAsia" w:hAnsiTheme="minorEastAsia"/>
                <w:bCs/>
                <w:sz w:val="24"/>
                <w:szCs w:val="24"/>
              </w:rPr>
            </w:pPr>
            <w:r>
              <w:rPr>
                <w:rFonts w:hint="eastAsia" w:asciiTheme="minorEastAsia" w:hAnsiTheme="minorEastAsia"/>
                <w:bCs/>
                <w:sz w:val="24"/>
                <w:szCs w:val="24"/>
              </w:rPr>
              <w:t>Summary table: This table summarizes and calculates employees' attendance information for each month, including late arrivals, early departures, and absences;</w:t>
            </w:r>
          </w:p>
          <w:p w14:paraId="48653841">
            <w:pPr>
              <w:rPr>
                <w:rFonts w:asciiTheme="minorEastAsia" w:hAnsiTheme="minorEastAsia"/>
                <w:bCs/>
                <w:sz w:val="24"/>
                <w:szCs w:val="24"/>
              </w:rPr>
            </w:pPr>
            <w:r>
              <w:rPr>
                <w:rFonts w:hint="eastAsia" w:asciiTheme="minorEastAsia" w:hAnsiTheme="minorEastAsia"/>
                <w:bCs/>
                <w:sz w:val="24"/>
                <w:szCs w:val="24"/>
              </w:rPr>
              <w:t>Scheduling information: This table shows employees' scheduling information for each month, allowing for comparison with data from other reports;</w:t>
            </w:r>
          </w:p>
          <w:p w14:paraId="6E2BFB5D">
            <w:pPr>
              <w:rPr>
                <w:rFonts w:asciiTheme="minorEastAsia" w:hAnsiTheme="minorEastAsia"/>
                <w:bCs/>
                <w:sz w:val="24"/>
                <w:szCs w:val="24"/>
              </w:rPr>
            </w:pPr>
            <w:r>
              <w:rPr>
                <w:rFonts w:hint="eastAsia" w:asciiTheme="minorEastAsia" w:hAnsiTheme="minorEastAsia"/>
                <w:bCs/>
                <w:sz w:val="24"/>
                <w:szCs w:val="24"/>
              </w:rPr>
              <w:t>Exception statistics table: This table records each employee's daily exception data, such as late arrivals and early departures;</w:t>
            </w:r>
          </w:p>
          <w:p w14:paraId="28571240">
            <w:pPr>
              <w:rPr>
                <w:rFonts w:asciiTheme="minorEastAsia" w:hAnsiTheme="minorEastAsia"/>
                <w:bCs/>
                <w:sz w:val="24"/>
                <w:szCs w:val="24"/>
              </w:rPr>
            </w:pPr>
            <w:r>
              <w:rPr>
                <w:rFonts w:hint="eastAsia" w:asciiTheme="minorEastAsia" w:hAnsiTheme="minorEastAsia"/>
                <w:bCs/>
                <w:sz w:val="24"/>
                <w:szCs w:val="24"/>
              </w:rPr>
              <w:t>Card swipe records: This mainly records detailed clock-in records of employees;</w:t>
            </w:r>
          </w:p>
          <w:p w14:paraId="2F63F7A5">
            <w:pPr>
              <w:rPr>
                <w:rFonts w:asciiTheme="minorEastAsia" w:hAnsiTheme="minorEastAsia"/>
                <w:bCs/>
                <w:sz w:val="24"/>
                <w:szCs w:val="24"/>
              </w:rPr>
            </w:pPr>
            <w:r>
              <w:rPr>
                <w:rFonts w:hint="eastAsia" w:asciiTheme="minorEastAsia" w:hAnsiTheme="minorEastAsia"/>
                <w:bCs/>
                <w:sz w:val="24"/>
                <w:szCs w:val="24"/>
              </w:rPr>
              <w:t>1, 2, 3…: Card-style reports, one for each employee, recording detailed attendance clock-in records.</w:t>
            </w:r>
          </w:p>
        </w:tc>
      </w:tr>
      <w:tr w14:paraId="4F89B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436A5F6">
            <w:pPr>
              <w:rPr>
                <w:rFonts w:asciiTheme="minorEastAsia" w:hAnsiTheme="minorEastAsia"/>
                <w:bCs/>
                <w:sz w:val="24"/>
                <w:szCs w:val="24"/>
              </w:rPr>
            </w:pPr>
            <w:r>
              <w:rPr>
                <w:rFonts w:hint="eastAsia" w:asciiTheme="minorEastAsia" w:hAnsiTheme="minorEastAsia"/>
                <w:b/>
                <w:sz w:val="24"/>
                <w:szCs w:val="24"/>
              </w:rPr>
              <w:t>Firmware Upgrade (Upgrade Firmware): Used for upgrading firmware.</w:t>
            </w:r>
          </w:p>
        </w:tc>
      </w:tr>
    </w:tbl>
    <w:p w14:paraId="7073DA80">
      <w:pPr>
        <w:jc w:val="center"/>
        <w:rPr>
          <w:rFonts w:asciiTheme="minorEastAsia" w:hAnsiTheme="minorEastAsia"/>
          <w:bCs/>
          <w:color w:val="FF0000"/>
          <w:sz w:val="24"/>
          <w:szCs w:val="24"/>
        </w:rPr>
      </w:pPr>
    </w:p>
    <w:p w14:paraId="2792479A">
      <w:pPr>
        <w:jc w:val="center"/>
        <w:rPr>
          <w:rFonts w:asciiTheme="minorEastAsia" w:hAnsiTheme="minorEastAsia"/>
          <w:bCs/>
          <w:color w:val="FF0000"/>
          <w:sz w:val="24"/>
          <w:szCs w:val="24"/>
        </w:rPr>
      </w:pPr>
      <w:r>
        <w:rPr>
          <w:rFonts w:asciiTheme="minorEastAsia" w:hAnsiTheme="minorEastAsia"/>
          <w:bCs/>
          <w:color w:val="FF0000"/>
          <w:sz w:val="24"/>
          <w:szCs w:val="24"/>
        </w:rPr>
        <w:drawing>
          <wp:inline distT="0" distB="0" distL="0" distR="0">
            <wp:extent cx="1551940" cy="2583815"/>
            <wp:effectExtent l="76200" t="76200" r="124460" b="140335"/>
            <wp:docPr id="577639870" name="图片 32" descr="E:/桌面/图片17.png图片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639870" name="图片 32" descr="E:/桌面/图片17.png图片17"/>
                    <pic:cNvPicPr>
                      <a:picLocks noChangeAspect="1" noChangeArrowheads="1"/>
                    </pic:cNvPicPr>
                  </pic:nvPicPr>
                  <pic:blipFill>
                    <a:blip r:embed="rId29"/>
                    <a:srcRect t="61" b="61"/>
                    <a:stretch>
                      <a:fillRect/>
                    </a:stretch>
                  </pic:blipFill>
                  <pic:spPr>
                    <a:xfrm>
                      <a:off x="0" y="0"/>
                      <a:ext cx="1551940" cy="2587242"/>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31D1B663">
      <w:pPr>
        <w:jc w:val="center"/>
        <w:rPr>
          <w:rFonts w:asciiTheme="minorEastAsia" w:hAnsiTheme="minorEastAsia"/>
          <w:bCs/>
          <w:sz w:val="24"/>
          <w:szCs w:val="24"/>
        </w:rPr>
      </w:pPr>
      <w:r>
        <w:rPr>
          <w:rFonts w:hint="eastAsia" w:asciiTheme="minorEastAsia" w:hAnsiTheme="minorEastAsia"/>
          <w:bCs/>
          <w:sz w:val="24"/>
          <w:szCs w:val="24"/>
        </w:rPr>
        <w:t>Figure 15</w:t>
      </w:r>
    </w:p>
    <w:p w14:paraId="554ECCD4">
      <w:pPr>
        <w:jc w:val="center"/>
        <w:rPr>
          <w:rFonts w:asciiTheme="minorEastAsia" w:hAnsiTheme="minorEastAsia"/>
          <w:bCs/>
          <w:sz w:val="24"/>
          <w:szCs w:val="24"/>
        </w:rPr>
      </w:pPr>
    </w:p>
    <w:p w14:paraId="4B14CB30">
      <w:pPr>
        <w:rPr>
          <w:rFonts w:asciiTheme="minorEastAsia" w:hAnsiTheme="minorEastAsia"/>
          <w:bCs/>
          <w:sz w:val="24"/>
          <w:szCs w:val="24"/>
        </w:rPr>
      </w:pPr>
    </w:p>
    <w:p w14:paraId="77C3D909">
      <w:pPr>
        <w:rPr>
          <w:rFonts w:asciiTheme="minorEastAsia" w:hAnsiTheme="minorEastAsia"/>
          <w:bCs/>
          <w:color w:val="EE0000"/>
          <w:sz w:val="24"/>
          <w:szCs w:val="24"/>
        </w:rPr>
      </w:pPr>
      <w:r>
        <w:rPr>
          <w:rFonts w:hint="eastAsia" w:asciiTheme="minorEastAsia" w:hAnsiTheme="minorEastAsia"/>
          <w:bCs/>
          <w:color w:val="EE0000"/>
          <w:sz w:val="24"/>
          <w:szCs w:val="24"/>
        </w:rPr>
        <w:t>Note: The above equipment function menu is for explanation only; the specific functions are subject to the device display.</w:t>
      </w:r>
    </w:p>
    <w:p w14:paraId="2F6A1DFD">
      <w:pPr>
        <w:rPr>
          <w:sz w:val="24"/>
          <w:szCs w:val="24"/>
        </w:rPr>
      </w:pPr>
      <w:r>
        <w:rPr>
          <w:sz w:val="32"/>
          <w:szCs w:val="32"/>
        </w:rPr>
        <mc:AlternateContent>
          <mc:Choice Requires="wpg">
            <w:drawing>
              <wp:anchor distT="0" distB="0" distL="114300" distR="114300" simplePos="0" relativeHeight="251659264" behindDoc="0" locked="0" layoutInCell="1" allowOverlap="1">
                <wp:simplePos x="0" y="0"/>
                <wp:positionH relativeFrom="column">
                  <wp:posOffset>-33655</wp:posOffset>
                </wp:positionH>
                <wp:positionV relativeFrom="paragraph">
                  <wp:posOffset>-85090</wp:posOffset>
                </wp:positionV>
                <wp:extent cx="6482715" cy="517525"/>
                <wp:effectExtent l="4445" t="99695" r="8890" b="11430"/>
                <wp:wrapNone/>
                <wp:docPr id="6" name="组合 11"/>
                <wp:cNvGraphicFramePr/>
                <a:graphic xmlns:a="http://schemas.openxmlformats.org/drawingml/2006/main">
                  <a:graphicData uri="http://schemas.microsoft.com/office/word/2010/wordprocessingGroup">
                    <wpg:wgp>
                      <wpg:cNvGrpSpPr/>
                      <wpg:grpSpPr>
                        <a:xfrm>
                          <a:off x="0" y="0"/>
                          <a:ext cx="6482715" cy="517525"/>
                          <a:chOff x="1656" y="922"/>
                          <a:chExt cx="10209" cy="815"/>
                        </a:xfrm>
                      </wpg:grpSpPr>
                      <wpg:grpSp>
                        <wpg:cNvPr id="3" name="Group 51"/>
                        <wpg:cNvGrpSpPr/>
                        <wpg:grpSpPr>
                          <a:xfrm>
                            <a:off x="1656" y="922"/>
                            <a:ext cx="2562" cy="815"/>
                            <a:chOff x="1686" y="10327"/>
                            <a:chExt cx="2562" cy="815"/>
                          </a:xfrm>
                        </wpg:grpSpPr>
                        <wps:wsp>
                          <wps:cNvPr id="1" name="AutoShape 52"/>
                          <wps:cNvSpPr/>
                          <wps:spPr>
                            <a:xfrm flipH="1">
                              <a:off x="1686" y="10574"/>
                              <a:ext cx="2218" cy="553"/>
                            </a:xfrm>
                            <a:prstGeom prst="flowChartPunchedCard">
                              <a:avLst/>
                            </a:prstGeom>
                            <a:solidFill>
                              <a:srgbClr val="548DD4"/>
                            </a:solidFill>
                            <a:ln w="9525" cap="flat" cmpd="sng">
                              <a:solidFill>
                                <a:srgbClr val="FFFFFF"/>
                              </a:solidFill>
                              <a:prstDash val="solid"/>
                              <a:miter/>
                              <a:headEnd type="none" w="med" len="med"/>
                              <a:tailEnd type="none" w="med" len="med"/>
                            </a:ln>
                          </wps:spPr>
                          <wps:bodyPr upright="1"/>
                        </wps:wsp>
                        <wps:wsp>
                          <wps:cNvPr id="2" name="AutoShape 53"/>
                          <wps:cNvSpPr/>
                          <wps:spPr>
                            <a:xfrm rot="9409333">
                              <a:off x="3281" y="10327"/>
                              <a:ext cx="967" cy="815"/>
                            </a:xfrm>
                            <a:prstGeom prst="triangle">
                              <a:avLst>
                                <a:gd name="adj" fmla="val 50000"/>
                              </a:avLst>
                            </a:prstGeom>
                            <a:solidFill>
                              <a:srgbClr val="FFFFFF"/>
                            </a:solidFill>
                            <a:ln>
                              <a:noFill/>
                            </a:ln>
                          </wps:spPr>
                          <wps:bodyPr upright="1"/>
                        </wps:wsp>
                      </wpg:grpSp>
                      <wps:wsp>
                        <wps:cNvPr id="4" name="AutoShape 54"/>
                        <wps:cNvCnPr/>
                        <wps:spPr>
                          <a:xfrm>
                            <a:off x="1671" y="1695"/>
                            <a:ext cx="10194" cy="0"/>
                          </a:xfrm>
                          <a:prstGeom prst="straightConnector1">
                            <a:avLst/>
                          </a:prstGeom>
                          <a:ln w="19050" cap="flat" cmpd="sng">
                            <a:solidFill>
                              <a:srgbClr val="548DD4"/>
                            </a:solidFill>
                            <a:prstDash val="solid"/>
                            <a:headEnd type="none" w="med" len="med"/>
                            <a:tailEnd type="none" w="med" len="med"/>
                          </a:ln>
                        </wps:spPr>
                        <wps:bodyPr/>
                      </wps:wsp>
                    </wpg:wgp>
                  </a:graphicData>
                </a:graphic>
              </wp:anchor>
            </w:drawing>
          </mc:Choice>
          <mc:Fallback>
            <w:pict>
              <v:group id="组合 11" o:spid="_x0000_s1026" o:spt="203" style="position:absolute;left:0pt;margin-left:-2.65pt;margin-top:-6.7pt;height:40.75pt;width:510.45pt;z-index:251659264;mso-width-relative:page;mso-height-relative:page;" coordorigin="1656,922" coordsize="10209,815" o:gfxdata="UEsDBAoAAAAAAIdO4kAAAAAAAAAAAAAAAAAEAAAAZHJzL1BLAwQUAAAACACHTuJAecUfZtoAAAAK&#10;AQAADwAAAGRycy9kb3ducmV2LnhtbE2PwWrDMAyG74O9g9Fgt9b2soSSximjbDuVwdrB6E2N1SQ0&#10;tkPsJu3bzz2tJyH08ev7i9XFdGykwbfOKpBzAYxs5XRrawU/u4/ZApgPaDV2zpKCK3lYlY8PBeba&#10;Tfabxm2oWQyxPkcFTQh9zrmvGjLo564nG29HNxgMcR1qrgecYrjp+IsQGTfY2vihwZ7WDVWn7dko&#10;+Jxwekvk+7g5HdfX/S79+t1IUur5SYolsECX8A/DTT+qQxmdDu5stWedglmaRDJOmbwCuwFCphmw&#10;g4JsIYGXBb+vUP4BUEsDBBQAAAAIAIdO4kCh9P8JeAMAAGsKAAAOAAAAZHJzL2Uyb0RvYy54bWy9&#10;Vktu2zAQ3RfoHQjuG31sybYQJyjsJl0UbYC0B2Ak6lNQJEHSVrLvosvep+cpeo0OKUqxkxp1UzRe&#10;yJQ4HM6892bI0/PblqEtVboRfImjkxAjynNRNLxa4k8fL17NMdKG8IIwwekS31GNz89evjjtZEZj&#10;UQtWUIXACddZJ5e4NkZmQaDzmrZEnwhJOUyWQrXEwKuqgkKRDry3LIjDMA06oQqpRE61hq/rfhJ7&#10;j+oYh6Ism5yuRb5pKTe9V0UZMZCSrhup8ZmLtixpbj6UpaYGsSWGTI17wiYwvrHP4OyUZJUism5y&#10;HwI5JoQHObWk4bDp6GpNDEEb1Txy1Ta5ElqU5iQXbdAn4hCBLKLwATaXSmyky6XKukqOoANRD1B/&#10;stv8/fZKoaZY4hQjTlog/Of3Lz++fUVRZMHpZJWBzaWS1/JK+Q9V/2bzvS1Va/8hE3TrYL0bYaW3&#10;BuXwMZ3O41mUYJTDXBLNkjjpcc9rIMcui9IEtofZRRwPU2/86iiMw0W/dg5OIIRg2Daw0Y3BjC//&#10;F6fJgJNjByVPgelxvgNWcZLGe8mSbAeleY9SFE7i2UOcHq08CBPUrb4Xk/43MV3XRFKnUW2F4sUU&#10;DSC93hjhTFDimO2kMxvFpDMNuhqUhErWyLegB1dLXlNROqadzKZ92iNccQTtyukqmexpg2RSaXNJ&#10;RYvsYIlLJrpVTZS52nDoVcWKqMJtQ7bvtOllNSyx8WjBmuKiYcy9qOpmxRTaEugjyXS+XrtAAOI9&#10;M8ZRByK2Akc5geZYQlOCYSuhwDSv3H57K/Su4wv382nsmdnA1kTXfQBuqgeibQxVEDzJakqKN7xA&#10;5k5CEXPo3dgG09ICI0ah1duRszSkYcdYQnaMQ7lZznqW7OhGFHfA8kaqpqoBV6d/ZwOqsg3jGeQF&#10;JdL3qh15Ofr/IC8lIODFNFxMJpNdiU3iOSgW+s9OZQ0SW6SzvYIcy+qRwoxqCK+YrQaSOVXZQVX4&#10;WEnxGaOyZXC+gIxQEsLPc+2NwfVxCjwsFEsYybiwwu01/fcU3rfVZ6Jz+hs6XX15OlfcHz2DDocD&#10;YDx3onTmCUwX/nAZ+IvCaAEb2B4xwD0cWgPYvkNoo4jV9EpwDhcHofo2dKA/9LUeLcIE7hJPKPbD&#10;XeRgsT9viVv5+Gp2I3cHcaevvy/ZS87uu7O6vyOe/Q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rBQAAW0NvbnRlbnRfVHlwZXNdLnhtbFBLAQIU&#10;AAoAAAAAAIdO4kAAAAAAAAAAAAAAAAAGAAAAAAAAAAAAEAAAAM0EAABfcmVscy9QSwECFAAUAAAA&#10;CACHTuJAihRmPNEAAACUAQAACwAAAAAAAAABACAAAADxBAAAX3JlbHMvLnJlbHNQSwECFAAKAAAA&#10;AACHTuJAAAAAAAAAAAAAAAAABAAAAAAAAAAAABAAAAAAAAAAZHJzL1BLAQIUABQAAAAIAIdO4kB5&#10;xR9m2gAAAAoBAAAPAAAAAAAAAAEAIAAAACIAAABkcnMvZG93bnJldi54bWxQSwECFAAUAAAACACH&#10;TuJAofT/CXgDAABrCgAADgAAAAAAAAABACAAAAApAQAAZHJzL2Uyb0RvYy54bWxQSwUGAAAAAAYA&#10;BgBZAQAAEwcAAAAA&#10;">
                <o:lock v:ext="edit" aspectratio="f"/>
                <v:group id="Group 51" o:spid="_x0000_s1026" o:spt="203" style="position:absolute;left:1656;top:922;height:815;width:2562;" coordorigin="1686,10327" coordsize="2562,815" o:gfxdata="UEsDBAoAAAAAAIdO4kAAAAAAAAAAAAAAAAAEAAAAZHJzL1BLAwQUAAAACACHTuJAlFd0lL0AAADa&#10;AAAADwAAAGRycy9kb3ducmV2LnhtbEWPT2vCQBTE7wW/w/IK3uomFYukrqGIFQ8iVAXp7ZF9JiHZ&#10;tyG75s+3d4VCj8PM/IZZpYOpRUetKy0riGcRCOLM6pJzBZfz99sShPPIGmvLpGAkB+l68rLCRNue&#10;f6g7+VwECLsEFRTeN4mULivIoJvZhjh4N9sa9EG2udQt9gFuavkeRR/SYMlhocCGNgVl1eluFOx6&#10;7L/m8bY7VLfN+HteHK+HmJSavsbRJwhPg/8P/7X3WsEcnlfCDZDr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Fd0lL0AAADaAAAADwAAAAAAAAABACAAAAAiAAAAZHJzL2Rvd25yZXYueG1s&#10;UEsBAhQAFAAAAAgAh07iQDMvBZ47AAAAOQAAABUAAAAAAAAAAQAgAAAADAEAAGRycy9ncm91cHNo&#10;YXBleG1sLnhtbFBLBQYAAAAABgAGAGABAADJAwAAAAA=&#10;">
                  <o:lock v:ext="edit" aspectratio="f"/>
                  <v:shape id="AutoShape 52" o:spid="_x0000_s1026" o:spt="121" type="#_x0000_t121" style="position:absolute;left:1686;top:10574;flip:x;height:553;width:2218;" fillcolor="#548DD4" filled="t" stroked="t" coordsize="21600,21600" o:gfxdata="UEsDBAoAAAAAAIdO4kAAAAAAAAAAAAAAAAAEAAAAZHJzL1BLAwQUAAAACACHTuJA3BdecLsAAADa&#10;AAAADwAAAGRycy9kb3ducmV2LnhtbEVPS2vCQBC+C/0PyxR6EbOxB5GYTWgLQSktxfSBxyE7JqHZ&#10;2ZBdjf57VxA8DR/fc9L8ZDpxpMG1lhXMoxgEcWV1y7WCn+9itgThPLLGzjIpOJODPHuYpJhoO/KW&#10;jqWvRQhhl6CCxvs+kdJVDRl0ke2JA7e3g0Ef4FBLPeAYwk0nn+N4IQ22HBoa7Omtoeq/PBgFpnj9&#10;fD+M1fRL735f6Lz++CukU+rpcR6vQHg6+bv45t7oMB+ur1yvzC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BdecLsAAADa&#10;AAAADwAAAAAAAAABACAAAAAiAAAAZHJzL2Rvd25yZXYueG1sUEsBAhQAFAAAAAgAh07iQDMvBZ47&#10;AAAAOQAAABAAAAAAAAAAAQAgAAAACgEAAGRycy9zaGFwZXhtbC54bWxQSwUGAAAAAAYABgBbAQAA&#10;tAMAAAAA&#10;">
                    <v:fill on="t" focussize="0,0"/>
                    <v:stroke color="#FFFFFF" joinstyle="miter"/>
                    <v:imagedata o:title=""/>
                    <o:lock v:ext="edit" aspectratio="f"/>
                  </v:shape>
                  <v:shape id="AutoShape 53" o:spid="_x0000_s1026" o:spt="5" type="#_x0000_t5" style="position:absolute;left:3281;top:10327;height:815;width:967;rotation:10277501f;" fillcolor="#FFFFFF" filled="t" stroked="f" coordsize="21600,21600" o:gfxdata="UEsDBAoAAAAAAIdO4kAAAAAAAAAAAAAAAAAEAAAAZHJzL1BLAwQUAAAACACHTuJAsS3as7wAAADa&#10;AAAADwAAAGRycy9kb3ducmV2LnhtbEWP3YrCMBSE7wXfIRxh7zTVVdntGgVdZHsjovYBDs2xzdqc&#10;lCb+vb0RBC+HmfmGmS1uthYXar1xrGA4SEAQF04bLhXkh3X/C4QPyBprx6TgTh4W825nhql2V97R&#10;ZR9KESHsU1RQhdCkUvqiIot+4Bri6B1dazFE2ZZSt3iNcFvLUZJMpUXDcaHChlYVFaf92SrI/rKJ&#10;2R4/v/PfzXL8bw46X983Sn30hskPiEC38A6/2plWMILnlXgD5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Et2rO8AAAA&#10;2gAAAA8AAAAAAAAAAQAgAAAAIgAAAGRycy9kb3ducmV2LnhtbFBLAQIUABQAAAAIAIdO4kAzLwWe&#10;OwAAADkAAAAQAAAAAAAAAAEAIAAAAAsBAABkcnMvc2hhcGV4bWwueG1sUEsFBgAAAAAGAAYAWwEA&#10;ALUDAAAAAA==&#10;" adj="10800">
                    <v:fill on="t" focussize="0,0"/>
                    <v:stroke on="f"/>
                    <v:imagedata o:title=""/>
                    <o:lock v:ext="edit" aspectratio="f"/>
                  </v:shape>
                </v:group>
                <v:shape id="AutoShape 54" o:spid="_x0000_s1026" o:spt="32" type="#_x0000_t32" style="position:absolute;left:1671;top:1695;height:0;width:10194;" filled="f" stroked="t" coordsize="21600,21600" o:gfxdata="UEsDBAoAAAAAAIdO4kAAAAAAAAAAAAAAAAAEAAAAZHJzL1BLAwQUAAAACACHTuJAhlvCdrwAAADa&#10;AAAADwAAAGRycy9kb3ducmV2LnhtbEWPT4vCMBTE78J+h/AWvGlaWUWqUeiysupJuyt4fDTPtti8&#10;1Cb++/ZGEDwOM/MbZjq/mVpcqHWVZQVxPwJBnFtdcaHg/2/RG4NwHlljbZkU3MnBfPbRmWKi7ZW3&#10;dMl8IQKEXYIKSu+bREqXl2TQ9W1DHLyDbQ36INtC6havAW5qOYiikTRYcVgosaHvkvJjdjYKNj/p&#10;0A9Wu3WKh73Ry1P8m1a1Ut3POJqA8HTz7/CrvdQKvuB5JdwAOXs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Zbwna8AAAA&#10;2gAAAA8AAAAAAAAAAQAgAAAAIgAAAGRycy9kb3ducmV2LnhtbFBLAQIUABQAAAAIAIdO4kAzLwWe&#10;OwAAADkAAAAQAAAAAAAAAAEAIAAAAAsBAABkcnMvc2hhcGV4bWwueG1sUEsFBgAAAAAGAAYAWwEA&#10;ALUDAAAAAA==&#10;">
                  <v:fill on="f" focussize="0,0"/>
                  <v:stroke weight="1.5pt" color="#548DD4" joinstyle="round"/>
                  <v:imagedata o:title=""/>
                  <o:lock v:ext="edit" aspectratio="f"/>
                </v:shape>
              </v:group>
            </w:pict>
          </mc:Fallback>
        </mc:AlternateContent>
      </w:r>
      <w:r>
        <w:rPr>
          <w:color w:val="FFFFFF" w:themeColor="background1"/>
          <w:sz w:val="24"/>
          <w:szCs w:val="24"/>
          <w14:textFill>
            <w14:solidFill>
              <w14:schemeClr w14:val="bg1"/>
            </w14:solidFill>
          </w14:textFill>
        </w:rPr>
        <mc:AlternateContent>
          <mc:Choice Requires="wps">
            <w:drawing>
              <wp:anchor distT="0" distB="0" distL="114300" distR="114300" simplePos="0" relativeHeight="251660288" behindDoc="0" locked="0" layoutInCell="1" allowOverlap="1">
                <wp:simplePos x="0" y="0"/>
                <wp:positionH relativeFrom="column">
                  <wp:posOffset>55880</wp:posOffset>
                </wp:positionH>
                <wp:positionV relativeFrom="paragraph">
                  <wp:posOffset>109855</wp:posOffset>
                </wp:positionV>
                <wp:extent cx="1076325" cy="533400"/>
                <wp:effectExtent l="0" t="0" r="0" b="0"/>
                <wp:wrapNone/>
                <wp:docPr id="7" name="文本框 10"/>
                <wp:cNvGraphicFramePr/>
                <a:graphic xmlns:a="http://schemas.openxmlformats.org/drawingml/2006/main">
                  <a:graphicData uri="http://schemas.microsoft.com/office/word/2010/wordprocessingShape">
                    <wps:wsp>
                      <wps:cNvSpPr txBox="1">
                        <a:spLocks noChangeArrowheads="1"/>
                      </wps:cNvSpPr>
                      <wps:spPr bwMode="auto">
                        <a:xfrm>
                          <a:off x="0" y="0"/>
                          <a:ext cx="1076325" cy="533400"/>
                        </a:xfrm>
                        <a:prstGeom prst="rect">
                          <a:avLst/>
                        </a:prstGeom>
                        <a:noFill/>
                        <a:ln>
                          <a:noFill/>
                        </a:ln>
                        <a:effectLst/>
                      </wps:spPr>
                      <wps:txbx>
                        <w:txbxContent>
                          <w:p w14:paraId="3C2B0D14">
                            <w:pPr>
                              <w:rPr>
                                <w:color w:val="FFFFFF" w:themeColor="background1"/>
                                <w:sz w:val="24"/>
                                <w:szCs w:val="24"/>
                                <w14:textFill>
                                  <w14:solidFill>
                                    <w14:schemeClr w14:val="bg1"/>
                                  </w14:solidFill>
                                </w14:textFill>
                              </w:rPr>
                            </w:pPr>
                            <w:r>
                              <w:rPr>
                                <w:rFonts w:hint="eastAsia"/>
                                <w:color w:val="FFFFFF" w:themeColor="background1"/>
                                <w:sz w:val="24"/>
                                <w:szCs w:val="24"/>
                                <w14:textFill>
                                  <w14:solidFill>
                                    <w14:schemeClr w14:val="bg1"/>
                                  </w14:solidFill>
                                </w14:textFill>
                              </w:rPr>
                              <w:t>Size</w:t>
                            </w:r>
                            <w:r>
                              <w:rPr>
                                <w:color w:val="FFFFFF" w:themeColor="background1"/>
                                <w:sz w:val="24"/>
                                <w:szCs w:val="24"/>
                                <w14:textFill>
                                  <w14:solidFill>
                                    <w14:schemeClr w14:val="bg1"/>
                                  </w14:solidFill>
                                </w14:textFill>
                              </w:rPr>
                              <w:t>Figure</w:t>
                            </w:r>
                          </w:p>
                        </w:txbxContent>
                      </wps:txbx>
                      <wps:bodyPr rot="0" vert="horz" wrap="square" lIns="91440" tIns="45720" rIns="91440" bIns="45720" anchor="t" anchorCtr="0" upright="1">
                        <a:noAutofit/>
                      </wps:bodyPr>
                    </wps:wsp>
                  </a:graphicData>
                </a:graphic>
              </wp:anchor>
            </w:drawing>
          </mc:Choice>
          <mc:Fallback>
            <w:pict>
              <v:shape id="文本框 10" o:spid="_x0000_s1026" o:spt="202" type="#_x0000_t202" style="position:absolute;left:0pt;margin-left:4.4pt;margin-top:8.65pt;height:42pt;width:84.75pt;z-index:251660288;mso-width-relative:page;mso-height-relative:page;" filled="f" stroked="f" coordsize="21600,21600" o:gfxdata="UEsDBAoAAAAAAIdO4kAAAAAAAAAAAAAAAAAEAAAAZHJzL1BLAwQUAAAACACHTuJAjGFJ5NQAAAAI&#10;AQAADwAAAGRycy9kb3ducmV2LnhtbE2PT0/DMAzF70h8h8hI3JhTBqyUpjuAuIIYfyRuWeO1FY1T&#10;Ndlavj3eid2e/azn3yvXs+/VgcbYBTaQLTQo4jq4jhsDH+/PVzmomCw72wcmA78UYV2dn5W2cGHi&#10;NzpsUqMkhGNhDbQpDQVirFvyNi7CQCzeLozeJhnHBt1oJwn3PV5rfYfediwfWjvQY0v1z2bvDXy+&#10;7L6/bvRr8+RvhynMGtnfozGXF5l+AJVoTv/HcMQXdKiEaRv27KLqDeQCnmS9WoI62qtcxFaEzpaA&#10;VYmnBao/UEsDBBQAAAAIAIdO4kAOM89SHAIAACQEAAAOAAAAZHJzL2Uyb0RvYy54bWytU0tu2zAQ&#10;3RfoHQjua8m/uBUsB2mMFAXSD5D2ADRFWUQlDjukLbkHaG7QVTfd91w+R4eU7bjpJotuCJIzfDPv&#10;zeP8smtqtlXoNJicDwcpZ8pIKLRZ5/zzp5sXLzlzXphC1GBUznfK8cvF82fz1mZqBBXUhUJGIMZl&#10;rc155b3NksTJSjXCDcAqQ8ESsBGejrhOChQtoTd1MkrTi6QFLCyCVM7R7bIP8gMiPgUQylJLtQS5&#10;aZTxPSqqWnii5CptHV/EbstSSf+hLJ3yrM45MfVxpSK0X4U1WcxFtkZhKy0PLYintPCIUyO0oaIn&#10;qKXwgm1Q/wPVaIngoPQDCU3SE4mKEIth+kibu0pYFbmQ1M6eRHf/D1a+335EpouczzgzoqGB73/c&#10;73/+3v/6zoZRn9a6jNLuLCX67jV05JrI1dlbkF8cM3BdCbNWV4jQVkoU1N8wKJucPQ0TcZkLIKv2&#10;HRRUSGw8RKCuxCaIR3IwQqfZ7E6zUZ1nMpRMZxfj0ZQzSbHpeDxJY3OJyI6vLTr/RkHDwibnSLOP&#10;6GJ763zoRmTHlFDMwI2u6zj/2vx1QYn9jYoGOrw+tt8T8d2qo7fhcgXFjlgh9Oair0WbCvAbZy0Z&#10;K+fu60ag4qx+a0iZV8PJJDgxHibT2YgOeB5ZnUeEkQSVc89Zv732vXs3FvW6okr9LAxckZqljkQf&#10;ujrMgMwT+R+MHtx5fo5ZD5978Q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MYUnk1AAAAAgBAAAP&#10;AAAAAAAAAAEAIAAAACIAAABkcnMvZG93bnJldi54bWxQSwECFAAUAAAACACHTuJADjPPUhwCAAAk&#10;BAAADgAAAAAAAAABACAAAAAjAQAAZHJzL2Uyb0RvYy54bWxQSwUGAAAAAAYABgBZAQAAsQUAAAAA&#10;">
                <v:fill on="f" focussize="0,0"/>
                <v:stroke on="f"/>
                <v:imagedata o:title=""/>
                <o:lock v:ext="edit" aspectratio="f"/>
                <v:textbox>
                  <w:txbxContent>
                    <w:p w14:paraId="3C2B0D14">
                      <w:pPr>
                        <w:rPr>
                          <w:color w:val="FFFFFF" w:themeColor="background1"/>
                          <w:sz w:val="24"/>
                          <w:szCs w:val="24"/>
                          <w14:textFill>
                            <w14:solidFill>
                              <w14:schemeClr w14:val="bg1"/>
                            </w14:solidFill>
                          </w14:textFill>
                        </w:rPr>
                      </w:pPr>
                      <w:r>
                        <w:rPr>
                          <w:rFonts w:hint="eastAsia"/>
                          <w:color w:val="FFFFFF" w:themeColor="background1"/>
                          <w:sz w:val="24"/>
                          <w:szCs w:val="24"/>
                          <w14:textFill>
                            <w14:solidFill>
                              <w14:schemeClr w14:val="bg1"/>
                            </w14:solidFill>
                          </w14:textFill>
                        </w:rPr>
                        <w:t>Size</w:t>
                      </w:r>
                      <w:r>
                        <w:rPr>
                          <w:color w:val="FFFFFF" w:themeColor="background1"/>
                          <w:sz w:val="24"/>
                          <w:szCs w:val="24"/>
                          <w14:textFill>
                            <w14:solidFill>
                              <w14:schemeClr w14:val="bg1"/>
                            </w14:solidFill>
                          </w14:textFill>
                        </w:rPr>
                        <w:t>Figure</w:t>
                      </w:r>
                    </w:p>
                  </w:txbxContent>
                </v:textbox>
              </v:shape>
            </w:pict>
          </mc:Fallback>
        </mc:AlternateContent>
      </w:r>
    </w:p>
    <w:p w14:paraId="150D4629">
      <w:pPr>
        <w:rPr>
          <w:sz w:val="24"/>
          <w:szCs w:val="24"/>
        </w:rPr>
      </w:pPr>
    </w:p>
    <w:p w14:paraId="39493ECE">
      <w:pPr>
        <w:rPr>
          <w:sz w:val="24"/>
          <w:szCs w:val="24"/>
        </w:rPr>
      </w:pPr>
      <w:r>
        <w:rPr>
          <w:rFonts w:hint="eastAsia"/>
          <w:sz w:val="24"/>
          <w:szCs w:val="24"/>
        </w:rPr>
        <w:t>Dimensions of the 4-inch and 5-inch face wall-mounted bracket (there may be some errors; please refer to the actual product for specifics)</w:t>
      </w:r>
    </w:p>
    <w:p w14:paraId="49FB293F">
      <w:pPr>
        <w:rPr>
          <w:sz w:val="24"/>
          <w:szCs w:val="24"/>
        </w:rPr>
      </w:pPr>
      <w:r>
        <w:drawing>
          <wp:inline distT="0" distB="0" distL="114300" distR="114300">
            <wp:extent cx="5273675" cy="5099685"/>
            <wp:effectExtent l="0" t="0" r="3175" b="5715"/>
            <wp:docPr id="5" name="图片 1" descr="E:/桌面/图片18.png图片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E:/桌面/图片18.png图片18"/>
                    <pic:cNvPicPr>
                      <a:picLocks noChangeAspect="1"/>
                    </pic:cNvPicPr>
                  </pic:nvPicPr>
                  <pic:blipFill>
                    <a:blip r:embed="rId30"/>
                    <a:srcRect t="6" b="6"/>
                    <a:stretch>
                      <a:fillRect/>
                    </a:stretch>
                  </pic:blipFill>
                  <pic:spPr>
                    <a:xfrm>
                      <a:off x="0" y="0"/>
                      <a:ext cx="5273675" cy="5099685"/>
                    </a:xfrm>
                    <a:prstGeom prst="rect">
                      <a:avLst/>
                    </a:prstGeom>
                    <a:noFill/>
                    <a:ln>
                      <a:noFill/>
                    </a:ln>
                  </pic:spPr>
                </pic:pic>
              </a:graphicData>
            </a:graphic>
          </wp:inline>
        </w:drawing>
      </w:r>
    </w:p>
    <w:p w14:paraId="436A2982">
      <w:pPr>
        <w:rPr>
          <w:sz w:val="24"/>
          <w:szCs w:val="24"/>
        </w:rPr>
      </w:pPr>
    </w:p>
    <w:p w14:paraId="5AC72EFA">
      <w:pPr>
        <w:rPr>
          <w:sz w:val="32"/>
          <w:szCs w:val="32"/>
        </w:rPr>
      </w:pPr>
      <w:r>
        <w:rPr>
          <w:sz w:val="32"/>
          <w:szCs w:val="32"/>
        </w:rPr>
        <mc:AlternateContent>
          <mc:Choice Requires="wps">
            <w:drawing>
              <wp:anchor distT="0" distB="0" distL="114300" distR="114300" simplePos="0" relativeHeight="251662336" behindDoc="0" locked="0" layoutInCell="1" allowOverlap="1">
                <wp:simplePos x="0" y="0"/>
                <wp:positionH relativeFrom="column">
                  <wp:posOffset>25400</wp:posOffset>
                </wp:positionH>
                <wp:positionV relativeFrom="paragraph">
                  <wp:posOffset>73660</wp:posOffset>
                </wp:positionV>
                <wp:extent cx="2687320" cy="523875"/>
                <wp:effectExtent l="0" t="0" r="0" b="9525"/>
                <wp:wrapNone/>
                <wp:docPr id="15" name="文本框 7"/>
                <wp:cNvGraphicFramePr/>
                <a:graphic xmlns:a="http://schemas.openxmlformats.org/drawingml/2006/main">
                  <a:graphicData uri="http://schemas.microsoft.com/office/word/2010/wordprocessingShape">
                    <wps:wsp>
                      <wps:cNvSpPr txBox="1">
                        <a:spLocks noChangeArrowheads="1"/>
                      </wps:cNvSpPr>
                      <wps:spPr bwMode="auto">
                        <a:xfrm>
                          <a:off x="0" y="0"/>
                          <a:ext cx="2687541" cy="523875"/>
                        </a:xfrm>
                        <a:prstGeom prst="rect">
                          <a:avLst/>
                        </a:prstGeom>
                        <a:noFill/>
                        <a:ln>
                          <a:noFill/>
                        </a:ln>
                        <a:effectLst/>
                      </wps:spPr>
                      <wps:txbx>
                        <w:txbxContent>
                          <w:p w14:paraId="01E23955">
                            <w:pPr>
                              <w:rPr>
                                <w:color w:val="FFFFFF" w:themeColor="background1"/>
                                <w:sz w:val="24"/>
                                <w:szCs w:val="24"/>
                                <w14:textFill>
                                  <w14:solidFill>
                                    <w14:schemeClr w14:val="bg1"/>
                                  </w14:solidFill>
                                </w14:textFill>
                              </w:rPr>
                            </w:pPr>
                            <w:r>
                              <w:rPr>
                                <w:rFonts w:hint="eastAsia"/>
                                <w:color w:val="FFFFFF" w:themeColor="background1"/>
                                <w:sz w:val="24"/>
                                <w:szCs w:val="24"/>
                                <w14:textFill>
                                  <w14:solidFill>
                                    <w14:schemeClr w14:val="bg1"/>
                                  </w14:solidFill>
                                </w14:textFill>
                              </w:rPr>
                              <w:t>Installation Notes</w:t>
                            </w:r>
                            <w:r>
                              <w:rPr>
                                <w:color w:val="FFFFFF" w:themeColor="background1"/>
                                <w:sz w:val="24"/>
                                <w:szCs w:val="24"/>
                                <w14:textFill>
                                  <w14:solidFill>
                                    <w14:schemeClr w14:val="bg1"/>
                                  </w14:solidFill>
                                </w14:textFill>
                              </w:rPr>
                              <w:t>Items</w:t>
                            </w:r>
                          </w:p>
                        </w:txbxContent>
                      </wps:txbx>
                      <wps:bodyPr rot="0" vert="horz" wrap="square" lIns="91440" tIns="45720" rIns="91440" bIns="45720" anchor="t" anchorCtr="0" upright="1">
                        <a:noAutofit/>
                      </wps:bodyPr>
                    </wps:wsp>
                  </a:graphicData>
                </a:graphic>
              </wp:anchor>
            </w:drawing>
          </mc:Choice>
          <mc:Fallback>
            <w:pict>
              <v:shape id="文本框 7" o:spid="_x0000_s1026" o:spt="202" type="#_x0000_t202" style="position:absolute;left:0pt;margin-left:2pt;margin-top:5.8pt;height:41.25pt;width:211.6pt;z-index:251662336;mso-width-relative:page;mso-height-relative:page;" filled="f" stroked="f" coordsize="21600,21600" o:gfxdata="UEsDBAoAAAAAAIdO4kAAAAAAAAAAAAAAAAAEAAAAZHJzL1BLAwQUAAAACACHTuJA9lTd3NUAAAAH&#10;AQAADwAAAGRycy9kb3ducmV2LnhtbE2PzU7DMBCE70i8g7VI3KidKBQa4vQA4gqi/EjctvE2iYjX&#10;Uew24e1ZTnDcmdHMt9V28YM60RT7wBaylQFF3ATXc2vh7fXx6hZUTMgOh8Bk4ZsibOvzswpLF2Z+&#10;odMutUpKOJZooUtpLLWOTUce4yqMxOIdwuQxyTm12k04S7kfdG7MWnvsWRY6HOm+o+Zrd/QW3p8O&#10;nx+FeW4f/PU4h8Vo9htt7eVFZu5AJVrSXxh+8QUdamHahyO7qAYLhXySRM7WoMQu8psc1N7CpshA&#10;15X+z1//AFBLAwQUAAAACACHTuJAUtVpchwCAAAkBAAADgAAAGRycy9lMm9Eb2MueG1srVPNjtMw&#10;EL4j8Q6W7zRtaXeXqOlq2WoR0vIjLTyA6ziNReIxY7dJeQB4A05cuPNcfQ7GdraU5bIHLpHHM/5m&#10;vm++LC77tmE7hU6DKfhkNOZMGQmlNpuCf/xw8+yCM+eFKUUDRhV8rxy/XD59suhsrqZQQ1MqZARi&#10;XN7Zgtfe2zzLnKxVK9wIrDKUrABb4SnETVai6Ai9bbLpeHyWdYClRZDKObpdpSQfEPExgFBVWqoV&#10;yG2rjE+oqBrhiZKrtXV8GaetKiX9u6pyyrOm4MTUxy81ofM6fLPlQuQbFLbWchhBPGaEB5xaoQ01&#10;PUKthBdsi/ofqFZLBAeVH0los0QkKkIsJuMH2tzVwqrIhaR29ii6+3+w8u3uPTJdkhPmnBnR0sYP&#10;378dfvw6/PzKzoM+nXU5ld1ZKvT9S+ipNnJ19hbkJ8cMXNfCbNQVInS1EiXNNwkvs5OnCccFkHX3&#10;BkrqI7YeIlBfYRvEIzkYodNu9sfdqN4zSZfTs4vz+WzCmaTcfPqcothC5PevLTr/SkHLwqHgSLuP&#10;6GJ363yYRuT3JaGZgRvdNHH/jfnrggrTjYoGGl4HLmH8RMT3637QZg3lnlghJHPRr0WHGvALZx0Z&#10;q+Du81ag4qx5bUiZF5PZLDgxBrP5+ZQCPM2sTzPCSIIquOcsHa99cu/Wot7U1CntwsAVqVnpSDSM&#10;mqYadkDmifwHowd3nsax6s/Pvfw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9lTd3NUAAAAHAQAA&#10;DwAAAAAAAAABACAAAAAiAAAAZHJzL2Rvd25yZXYueG1sUEsBAhQAFAAAAAgAh07iQFLVaXIcAgAA&#10;JAQAAA4AAAAAAAAAAQAgAAAAJAEAAGRycy9lMm9Eb2MueG1sUEsFBgAAAAAGAAYAWQEAALIFAAAA&#10;AA==&#10;">
                <v:fill on="f" focussize="0,0"/>
                <v:stroke on="f"/>
                <v:imagedata o:title=""/>
                <o:lock v:ext="edit" aspectratio="f"/>
                <v:textbox>
                  <w:txbxContent>
                    <w:p w14:paraId="01E23955">
                      <w:pPr>
                        <w:rPr>
                          <w:color w:val="FFFFFF" w:themeColor="background1"/>
                          <w:sz w:val="24"/>
                          <w:szCs w:val="24"/>
                          <w14:textFill>
                            <w14:solidFill>
                              <w14:schemeClr w14:val="bg1"/>
                            </w14:solidFill>
                          </w14:textFill>
                        </w:rPr>
                      </w:pPr>
                      <w:r>
                        <w:rPr>
                          <w:rFonts w:hint="eastAsia"/>
                          <w:color w:val="FFFFFF" w:themeColor="background1"/>
                          <w:sz w:val="24"/>
                          <w:szCs w:val="24"/>
                          <w14:textFill>
                            <w14:solidFill>
                              <w14:schemeClr w14:val="bg1"/>
                            </w14:solidFill>
                          </w14:textFill>
                        </w:rPr>
                        <w:t>Installation Notes</w:t>
                      </w:r>
                      <w:r>
                        <w:rPr>
                          <w:color w:val="FFFFFF" w:themeColor="background1"/>
                          <w:sz w:val="24"/>
                          <w:szCs w:val="24"/>
                          <w14:textFill>
                            <w14:solidFill>
                              <w14:schemeClr w14:val="bg1"/>
                            </w14:solidFill>
                          </w14:textFill>
                        </w:rPr>
                        <w:t>Items</w:t>
                      </w:r>
                    </w:p>
                  </w:txbxContent>
                </v:textbox>
              </v:shape>
            </w:pict>
          </mc:Fallback>
        </mc:AlternateContent>
      </w:r>
      <w:r>
        <w:rPr>
          <w:sz w:val="32"/>
          <w:szCs w:val="32"/>
        </w:rPr>
        <mc:AlternateContent>
          <mc:Choice Requires="wpg">
            <w:drawing>
              <wp:anchor distT="0" distB="0" distL="114300" distR="114300" simplePos="0" relativeHeight="251666432" behindDoc="0" locked="0" layoutInCell="1" allowOverlap="1">
                <wp:simplePos x="0" y="0"/>
                <wp:positionH relativeFrom="column">
                  <wp:posOffset>-43180</wp:posOffset>
                </wp:positionH>
                <wp:positionV relativeFrom="paragraph">
                  <wp:posOffset>-65405</wp:posOffset>
                </wp:positionV>
                <wp:extent cx="6482715" cy="517525"/>
                <wp:effectExtent l="4445" t="99695" r="8890" b="11430"/>
                <wp:wrapNone/>
                <wp:docPr id="32" name="组合 9"/>
                <wp:cNvGraphicFramePr/>
                <a:graphic xmlns:a="http://schemas.openxmlformats.org/drawingml/2006/main">
                  <a:graphicData uri="http://schemas.microsoft.com/office/word/2010/wordprocessingGroup">
                    <wpg:wgp>
                      <wpg:cNvGrpSpPr/>
                      <wpg:grpSpPr>
                        <a:xfrm>
                          <a:off x="0" y="0"/>
                          <a:ext cx="6482715" cy="517525"/>
                          <a:chOff x="1656" y="922"/>
                          <a:chExt cx="10209" cy="815"/>
                        </a:xfrm>
                      </wpg:grpSpPr>
                      <wpg:grpSp>
                        <wpg:cNvPr id="28" name="Group 58"/>
                        <wpg:cNvGrpSpPr/>
                        <wpg:grpSpPr>
                          <a:xfrm>
                            <a:off x="1656" y="922"/>
                            <a:ext cx="2562" cy="815"/>
                            <a:chOff x="1686" y="10327"/>
                            <a:chExt cx="2562" cy="815"/>
                          </a:xfrm>
                        </wpg:grpSpPr>
                        <wps:wsp>
                          <wps:cNvPr id="26" name="AutoShape 59"/>
                          <wps:cNvSpPr/>
                          <wps:spPr>
                            <a:xfrm flipH="1">
                              <a:off x="1686" y="10574"/>
                              <a:ext cx="2218" cy="553"/>
                            </a:xfrm>
                            <a:prstGeom prst="flowChartPunchedCard">
                              <a:avLst/>
                            </a:prstGeom>
                            <a:solidFill>
                              <a:srgbClr val="548DD4"/>
                            </a:solidFill>
                            <a:ln w="9525" cap="flat" cmpd="sng">
                              <a:solidFill>
                                <a:srgbClr val="FFFFFF"/>
                              </a:solidFill>
                              <a:prstDash val="solid"/>
                              <a:miter/>
                              <a:headEnd type="none" w="med" len="med"/>
                              <a:tailEnd type="none" w="med" len="med"/>
                            </a:ln>
                          </wps:spPr>
                          <wps:bodyPr upright="1"/>
                        </wps:wsp>
                        <wps:wsp>
                          <wps:cNvPr id="27" name="AutoShape 60"/>
                          <wps:cNvSpPr/>
                          <wps:spPr>
                            <a:xfrm rot="9409333">
                              <a:off x="3281" y="10327"/>
                              <a:ext cx="967" cy="815"/>
                            </a:xfrm>
                            <a:prstGeom prst="triangle">
                              <a:avLst>
                                <a:gd name="adj" fmla="val 50000"/>
                              </a:avLst>
                            </a:prstGeom>
                            <a:solidFill>
                              <a:srgbClr val="FFFFFF"/>
                            </a:solidFill>
                            <a:ln>
                              <a:noFill/>
                            </a:ln>
                          </wps:spPr>
                          <wps:bodyPr upright="1"/>
                        </wps:wsp>
                      </wpg:grpSp>
                      <wps:wsp>
                        <wps:cNvPr id="29" name="AutoShape 61"/>
                        <wps:cNvCnPr/>
                        <wps:spPr>
                          <a:xfrm>
                            <a:off x="1671" y="1695"/>
                            <a:ext cx="10194" cy="0"/>
                          </a:xfrm>
                          <a:prstGeom prst="straightConnector1">
                            <a:avLst/>
                          </a:prstGeom>
                          <a:ln w="19050" cap="flat" cmpd="sng">
                            <a:solidFill>
                              <a:srgbClr val="548DD4"/>
                            </a:solidFill>
                            <a:prstDash val="solid"/>
                            <a:headEnd type="none" w="med" len="med"/>
                            <a:tailEnd type="none" w="med" len="med"/>
                          </a:ln>
                        </wps:spPr>
                        <wps:bodyPr/>
                      </wps:wsp>
                    </wpg:wgp>
                  </a:graphicData>
                </a:graphic>
              </wp:anchor>
            </w:drawing>
          </mc:Choice>
          <mc:Fallback>
            <w:pict>
              <v:group id="组合 9" o:spid="_x0000_s1026" o:spt="203" style="position:absolute;left:0pt;margin-left:-3.4pt;margin-top:-5.15pt;height:40.75pt;width:510.45pt;z-index:251666432;mso-width-relative:page;mso-height-relative:page;" coordorigin="1656,922" coordsize="10209,815" o:gfxdata="UEsDBAoAAAAAAIdO4kAAAAAAAAAAAAAAAAAEAAAAZHJzL1BLAwQUAAAACACHTuJAmZ7qe9oAAAAK&#10;AQAADwAAAGRycy9kb3ducmV2LnhtbE2PQUvDQBCF74L/YRnBW7u7rVaJ2RQp6qkItoJ4m2anSWh2&#10;NmS3Sfvv3Z7saXjM473v5cuTa8VAfWg8G9BTBYK49LbhysD39n3yDCJEZIutZzJwpgDL4vYmx8z6&#10;kb9o2MRKpBAOGRqoY+wyKUNZk8Mw9R1x+u197zAm2VfS9jimcNfKmVIL6bDh1FBjR6uaysPm6Ax8&#10;jDi+zvXbsD7sV+ff7ePnz1qTMfd3Wr2AiHSK/2a44Cd0KBLTzh/ZBtEamCwSeUxXqzmIi0HpBw1i&#10;Z+BJz0AWubyeUPwBUEsDBBQAAAAIAIdO4kBHORRcgQMAAG8KAAAOAAAAZHJzL2Uyb0RvYy54bWy9&#10;Vktu2zAQ3RfoHQjuG31syZYQJyjsJF0UbYC0B2Ak6lNQJEHSUbLvosvep+cpeo0OSUlxbBhIWzRe&#10;yJQ4HM68eW/I0/P7jqE7qnQr+ApHJyFGlBeibHm9wp8/Xb5ZYqQN4SVhgtMVfqAan5+9fnXay5zG&#10;ohGspAqBE67zXq5wY4zMg0AXDe2IPhGScpishOqIgVdVB6UiPXjvWBCHYRr0QpVSiYJqDV83fhIP&#10;HtVzHIqqagu6EcW2o9x4r4oyYiAl3bRS4zMXbVXRwnysKk0NYisMmRr3hE1gfGufwdkpyWtFZNMW&#10;QwjkOSHs5dSRlsOmk6sNMQRtVXvgqmsLJbSozEkhusAn4hCBLKJwD5srJbbS5VLnfS0n0KFQe6j/&#10;tdviw921Qm25wrMYI046qPivH19/fv+GMgtOL+scbK6UvJHXavhQ+zeb732lOvsPmaB7B+vDBCu9&#10;N6iAj+l8GS+iBKMC5pJokcSJx71ooDh2WZQmKUYwm8XxOHUxrI7COMz82iU4gRCCcdvARjcFM738&#10;X5xi0IfHyZUHJUsb0x/idJjwCFacpFAIi9SQLcl3YFp6mKJwFi/2gTpYeRQnEK5+ZJP+NzbdNERS&#10;R1JtmTKwKYZAPUpvt0Y4G5QMjHJ2E510roFZI5dQxVr5Dhjh1DSwKkqnvJPF3Oc94RVHUBDHrGT2&#10;hB0kl0qbKyo6ZAcrXDHRrxuizPWWQ7cq10SVbhty914bT6xxiY1HC9aWly1j7kXVt2um0B2BTpLM&#10;l5uNCwQwfmLGOOqBxpbiqCDQHitoSzDsJEhM89rt92SF3nV86X5DGk/MbGAbohsfgJvyQHStoQqC&#10;J3lDSXnBS2QeJKiYQ/fGNpiOlhgxCs3ejpylIS17jiVkxzgIrpdjlezoVpQPUOatVG3dAK6Ri9fO&#10;AK2sFF6CX4tDfqWundvtgYfH+KUERJzNw2w2m+1ybBYvI9eCdrQ1cixLYbcdSU7COqCYUS3hNbN6&#10;ILmjlR3U5aAFUn7BqOoYHDHAI5SE8HPgTcbg+nkUPM4UWzGSc2GZ60n95zV87KwvVU9o8fv9InXE&#10;Guq55sPxMzJxPASmsydKF0MF02w4YMYCRmGUzX0JR7zHg2tEe+gR2ihiWb0WnMPlQSjfiI50CK/2&#10;KAsTuE/8hdyP95Gjcn9ZkVv+TMJ2pIB7iDuBhzuTvejsvjv7x3vi2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0BQAAW0NvbnRlbnRfVHlwZXNd&#10;LnhtbFBLAQIUAAoAAAAAAIdO4kAAAAAAAAAAAAAAAAAGAAAAAAAAAAAAEAAAANYEAABfcmVscy9Q&#10;SwECFAAUAAAACACHTuJAihRmPNEAAACUAQAACwAAAAAAAAABACAAAAD6BAAAX3JlbHMvLnJlbHNQ&#10;SwECFAAKAAAAAACHTuJAAAAAAAAAAAAAAAAABAAAAAAAAAAAABAAAAAAAAAAZHJzL1BLAQIUABQA&#10;AAAIAIdO4kCZnup72gAAAAoBAAAPAAAAAAAAAAEAIAAAACIAAABkcnMvZG93bnJldi54bWxQSwEC&#10;FAAUAAAACACHTuJARzkUXIEDAABvCgAADgAAAAAAAAABACAAAAApAQAAZHJzL2Uyb0RvYy54bWxQ&#10;SwUGAAAAAAYABgBZAQAAHAcAAAAA&#10;">
                <o:lock v:ext="edit" aspectratio="f"/>
                <v:group id="Group 58" o:spid="_x0000_s1026" o:spt="203" style="position:absolute;left:1656;top:922;height:815;width:2562;" coordorigin="1686,10327" coordsize="2562,815" o:gfxdata="UEsDBAoAAAAAAIdO4kAAAAAAAAAAAAAAAAAEAAAAZHJzL1BLAwQUAAAACACHTuJAwhRXrroAAADb&#10;AAAADwAAAGRycy9kb3ducmV2LnhtbEVPTYvCMBC9L/gfwgje1rSKy1JNRUTFgwirC+JtaMa2tJmU&#10;Jrb6781B8Ph434vlw9Sio9aVlhXE4wgEcWZ1ybmC//P2+xeE88gaa8uk4EkOlunga4GJtj3/UXfy&#10;uQgh7BJUUHjfJFK6rCCDbmwb4sDdbGvQB9jmUrfYh3BTy0kU/UiDJYeGAhtaF5RVp7tRsOuxX03j&#10;TXeobuvn9Tw7Xg4xKTUaxtEchKeH/4jf7r1WMAl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whRXrroAAADbAAAADwAAAAAAAAABACAAAAAiAAAAZHJzL2Rvd25yZXYueG1sUEsB&#10;AhQAFAAAAAgAh07iQDMvBZ47AAAAOQAAABUAAAAAAAAAAQAgAAAACQEAAGRycy9ncm91cHNoYXBl&#10;eG1sLnhtbFBLBQYAAAAABgAGAGABAADGAwAAAAA=&#10;">
                  <o:lock v:ext="edit" aspectratio="f"/>
                  <v:shape id="AutoShape 59" o:spid="_x0000_s1026" o:spt="121" type="#_x0000_t121" style="position:absolute;left:1686;top:10574;flip:x;height:553;width:2218;" fillcolor="#548DD4" filled="t" stroked="t" coordsize="21600,21600" o:gfxdata="UEsDBAoAAAAAAIdO4kAAAAAAAAAAAAAAAAAEAAAAZHJzL1BLAwQUAAAACACHTuJAdZHZX70AAADb&#10;AAAADwAAAGRycy9kb3ducmV2LnhtbEWPQYvCMBSE74L/ITzBi2iqB5GuUVQoiriIui57fDTPtti8&#10;lCZa/fcbQfA4zMw3zHT+MKW4U+0KywqGgwgEcWp1wZmCn1PSn4BwHlljaZkUPMnBfNZuTTHWtuED&#10;3Y8+EwHCLkYFufdVLKVLczLoBrYiDt7F1gZ9kHUmdY1NgJtSjqJoLA0WHBZyrGiVU3o93owCkyy/&#10;t7cm7e3133lBz/XuN5FOqW5nGH2B8PTwn/C7vdEKRmN4fQk/QM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kdlfvQAA&#10;ANsAAAAPAAAAAAAAAAEAIAAAACIAAABkcnMvZG93bnJldi54bWxQSwECFAAUAAAACACHTuJAMy8F&#10;njsAAAA5AAAAEAAAAAAAAAABACAAAAAMAQAAZHJzL3NoYXBleG1sLnhtbFBLBQYAAAAABgAGAFsB&#10;AAC2AwAAAAA=&#10;">
                    <v:fill on="t" focussize="0,0"/>
                    <v:stroke color="#FFFFFF" joinstyle="miter"/>
                    <v:imagedata o:title=""/>
                    <o:lock v:ext="edit" aspectratio="f"/>
                  </v:shape>
                  <v:shape id="AutoShape 60" o:spid="_x0000_s1026" o:spt="5" type="#_x0000_t5" style="position:absolute;left:3281;top:10327;height:815;width:967;rotation:10277501f;" fillcolor="#FFFFFF" filled="t" stroked="f" coordsize="21600,21600" o:gfxdata="UEsDBAoAAAAAAIdO4kAAAAAAAAAAAAAAAAAEAAAAZHJzL1BLAwQUAAAACACHTuJACyh2Sr8AAADb&#10;AAAADwAAAGRycy9kb3ducmV2LnhtbEWPzWrDMBCE74W+g9hCb42ctPlzrATaEupLCEn8AIu1tpVY&#10;K2Op+Xn7qhDIcZiZb5hsdbWtOFPvjWMFw0ECgrh02nCtoDis32YgfEDW2DomBTfysFo+P2WYanfh&#10;HZ33oRYRwj5FBU0IXSqlLxuy6AeuI45e5XqLIcq+lrrHS4TbVo6SZCItGo4LDXb01VB52v9aBflP&#10;Pjbb6n1efG8+P47moIv1baPU68swWYAIdA2P8L2dawWjKfx/iT9AL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sodkq/&#10;AAAA2wAAAA8AAAAAAAAAAQAgAAAAIgAAAGRycy9kb3ducmV2LnhtbFBLAQIUABQAAAAIAIdO4kAz&#10;LwWeOwAAADkAAAAQAAAAAAAAAAEAIAAAAA4BAABkcnMvc2hhcGV4bWwueG1sUEsFBgAAAAAGAAYA&#10;WwEAALgDAAAAAA==&#10;" adj="10800">
                    <v:fill on="t" focussize="0,0"/>
                    <v:stroke on="f"/>
                    <v:imagedata o:title=""/>
                    <o:lock v:ext="edit" aspectratio="f"/>
                  </v:shape>
                </v:group>
                <v:shape id="AutoShape 61" o:spid="_x0000_s1026" o:spt="32" type="#_x0000_t32" style="position:absolute;left:1671;top:1695;height:0;width:10194;" filled="f" stroked="t" coordsize="21600,21600" o:gfxdata="UEsDBAoAAAAAAIdO4kAAAAAAAAAAAAAAAAAEAAAAZHJzL1BLAwQUAAAACACHTuJAsZnau70AAADb&#10;AAAADwAAAGRycy9kb3ducmV2LnhtbEWPS4vCQBCE7wv+h6EFbzpJQNmNjkJEUfe06wM8Npk2CWZ6&#10;YmZ8/XtnQdhjUVVfUZPZw9TiRq2rLCuIBxEI4tzqigsF+92y/wnCeWSNtWVS8CQHs2nnY4Kptnf+&#10;pdvWFyJA2KWooPS+SaV0eUkG3cA2xME72dagD7ItpG7xHuCmlkkUjaTBisNCiQ3NS8rP26tR8LPI&#10;hj7ZHL4zPB2NXl/iVVbVSvW6cTQG4enh/8Pv9lorSL7g70v4AXL6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mdq7vQAA&#10;ANsAAAAPAAAAAAAAAAEAIAAAACIAAABkcnMvZG93bnJldi54bWxQSwECFAAUAAAACACHTuJAMy8F&#10;njsAAAA5AAAAEAAAAAAAAAABACAAAAAMAQAAZHJzL3NoYXBleG1sLnhtbFBLBQYAAAAABgAGAFsB&#10;AAC2AwAAAAA=&#10;">
                  <v:fill on="f" focussize="0,0"/>
                  <v:stroke weight="1.5pt" color="#548DD4" joinstyle="round"/>
                  <v:imagedata o:title=""/>
                  <o:lock v:ext="edit" aspectratio="f"/>
                </v:shape>
              </v:group>
            </w:pict>
          </mc:Fallback>
        </mc:AlternateContent>
      </w:r>
      <w:r>
        <w:rPr>
          <w:sz w:val="32"/>
          <w:szCs w:val="32"/>
        </w:rPr>
        <mc:AlternateContent>
          <mc:Choice Requires="wps">
            <w:drawing>
              <wp:anchor distT="0" distB="0" distL="114300" distR="114300" simplePos="0" relativeHeight="251667456" behindDoc="0" locked="0" layoutInCell="1" allowOverlap="1">
                <wp:simplePos x="0" y="0"/>
                <wp:positionH relativeFrom="column">
                  <wp:posOffset>28575</wp:posOffset>
                </wp:positionH>
                <wp:positionV relativeFrom="paragraph">
                  <wp:posOffset>140335</wp:posOffset>
                </wp:positionV>
                <wp:extent cx="1190625" cy="447675"/>
                <wp:effectExtent l="0" t="0" r="0" b="0"/>
                <wp:wrapNone/>
                <wp:docPr id="33" name="文本框 8"/>
                <wp:cNvGraphicFramePr/>
                <a:graphic xmlns:a="http://schemas.openxmlformats.org/drawingml/2006/main">
                  <a:graphicData uri="http://schemas.microsoft.com/office/word/2010/wordprocessingShape">
                    <wps:wsp>
                      <wps:cNvSpPr txBox="1">
                        <a:spLocks noChangeArrowheads="1"/>
                      </wps:cNvSpPr>
                      <wps:spPr bwMode="auto">
                        <a:xfrm>
                          <a:off x="0" y="0"/>
                          <a:ext cx="1190625" cy="447675"/>
                        </a:xfrm>
                        <a:prstGeom prst="rect">
                          <a:avLst/>
                        </a:prstGeom>
                        <a:noFill/>
                        <a:ln>
                          <a:noFill/>
                        </a:ln>
                        <a:effectLst/>
                      </wps:spPr>
                      <wps:txbx>
                        <w:txbxContent>
                          <w:p w14:paraId="3E97F226">
                            <w:pPr>
                              <w:rPr>
                                <w:color w:val="FFFFFF" w:themeColor="background1"/>
                                <w:sz w:val="24"/>
                                <w:szCs w:val="24"/>
                                <w14:textFill>
                                  <w14:solidFill>
                                    <w14:schemeClr w14:val="bg1"/>
                                  </w14:solidFill>
                                </w14:textFill>
                              </w:rPr>
                            </w:pPr>
                            <w:r>
                              <w:rPr>
                                <w:rFonts w:hint="eastAsia"/>
                                <w:color w:val="FFFFFF" w:themeColor="background1"/>
                                <w:sz w:val="24"/>
                                <w:szCs w:val="24"/>
                                <w14:textFill>
                                  <w14:solidFill>
                                    <w14:schemeClr w14:val="bg1"/>
                                  </w14:solidFill>
                                </w14:textFill>
                              </w:rPr>
                              <w:t>Installation Height</w:t>
                            </w:r>
                          </w:p>
                        </w:txbxContent>
                      </wps:txbx>
                      <wps:bodyPr rot="0" vert="horz" wrap="square" lIns="91440" tIns="45720" rIns="91440" bIns="45720" anchor="t" anchorCtr="0" upright="1">
                        <a:noAutofit/>
                      </wps:bodyPr>
                    </wps:wsp>
                  </a:graphicData>
                </a:graphic>
              </wp:anchor>
            </w:drawing>
          </mc:Choice>
          <mc:Fallback>
            <w:pict>
              <v:shape id="文本框 8" o:spid="_x0000_s1026" o:spt="202" type="#_x0000_t202" style="position:absolute;left:0pt;margin-left:2.25pt;margin-top:11.05pt;height:35.25pt;width:93.75pt;z-index:251667456;mso-width-relative:page;mso-height-relative:page;" filled="f" stroked="f" coordsize="21600,21600" o:gfxdata="UEsDBAoAAAAAAIdO4kAAAAAAAAAAAAAAAAAEAAAAZHJzL1BLAwQUAAAACACHTuJA4Xk8x9QAAAAH&#10;AQAADwAAAGRycy9kb3ducmV2LnhtbE2PwU7DMBBE70j8g7VI3Kgdq61Imk0PIK4gSkHi5sbbJGq8&#10;jmK3CX+Pe4LjaEYzb8rt7HpxoTF0nhGyhQJBXHvbcYOw/3h5eAQRomFres+E8EMBttXtTWkK6yd+&#10;p8suNiKVcCgMQhvjUEgZ6pacCQs/ECfv6EdnYpJjI+1oplTueqmVWktnOk4LrRnoqaX6tDs7hM/X&#10;4/fXUr01z241TH5Wkl0uEe/vMrUBEWmOf2G44id0qBLTwZ/ZBtEjLFcpiKB1BuJq5zpdOyDkeg2y&#10;KuV//uoXUEsDBBQAAAAIAIdO4kBa1D+SHgIAACQEAAAOAAAAZHJzL2Uyb0RvYy54bWytU81uEzEQ&#10;viPxDpbvZJM0P+0qm6o0KkIqUKnwAI7Xm7XY9Zixk93wAPAGnLhw73PlORh7tyGUSw9cLNsz/ma+&#10;bz4vLtu6YjuFToPJ+Ggw5EwZCbk2m4x/+njz6pwz54XJRQVGZXyvHL9cvnyxaGyqxlBClStkBGJc&#10;2tiMl97bNEmcLFUt3ACsMhQsAGvh6YibJEfREHpdJePhcJY0gLlFkMo5ul11Qd4j4nMAoSi0VCuQ&#10;21oZ36GiqoQnSq7U1vFl7LYolPQfisIpz6qME1MfVypC+3VYk+VCpBsUttSyb0E8p4UnnGqhDRU9&#10;Qq2EF2yL+h+oWksEB4UfSKiTjkhUhFiMhk+0uS+FVZELSe3sUXT3/2Dl+90dMp1n/OyMMyNqmvjh&#10;x/fDz4fDr2/sPOjTWJdS2r2lRN++hpZcE7k6ewvys2MGrkthNuoKEZpSiZz6G4WXycnTDscFkHXz&#10;DnKqI7YeIlBbYB3EIzkYodNs9sfZqNYzGUqOLoaz8ZQzSbHJZD6bT2MJkT6+tuj8GwU1C5uMI80+&#10;oovdrfOhG5E+poRiBm50VcX5V+avC0rsblQ0UP86cAntd0R8u257bdaQ74kVQmcu+lq0KQG/ctaQ&#10;sTLuvmwFKs6qt4aUuRhNJsGJ8TCZzsd0wNPI+jQijCSojHvOuu2179y7tag3JVXqZmHgitQsdCQa&#10;Wu266mdA5on8e6MHd56eY9afz738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F5PMfUAAAABwEA&#10;AA8AAAAAAAAAAQAgAAAAIgAAAGRycy9kb3ducmV2LnhtbFBLAQIUABQAAAAIAIdO4kBa1D+SHgIA&#10;ACQEAAAOAAAAAAAAAAEAIAAAACMBAABkcnMvZTJvRG9jLnhtbFBLBQYAAAAABgAGAFkBAACzBQAA&#10;AAA=&#10;">
                <v:fill on="f" focussize="0,0"/>
                <v:stroke on="f"/>
                <v:imagedata o:title=""/>
                <o:lock v:ext="edit" aspectratio="f"/>
                <v:textbox>
                  <w:txbxContent>
                    <w:p w14:paraId="3E97F226">
                      <w:pPr>
                        <w:rPr>
                          <w:color w:val="FFFFFF" w:themeColor="background1"/>
                          <w:sz w:val="24"/>
                          <w:szCs w:val="24"/>
                          <w14:textFill>
                            <w14:solidFill>
                              <w14:schemeClr w14:val="bg1"/>
                            </w14:solidFill>
                          </w14:textFill>
                        </w:rPr>
                      </w:pPr>
                      <w:r>
                        <w:rPr>
                          <w:rFonts w:hint="eastAsia"/>
                          <w:color w:val="FFFFFF" w:themeColor="background1"/>
                          <w:sz w:val="24"/>
                          <w:szCs w:val="24"/>
                          <w14:textFill>
                            <w14:solidFill>
                              <w14:schemeClr w14:val="bg1"/>
                            </w14:solidFill>
                          </w14:textFill>
                        </w:rPr>
                        <w:t>Installation Height</w:t>
                      </w:r>
                    </w:p>
                  </w:txbxContent>
                </v:textbox>
              </v:shape>
            </w:pict>
          </mc:Fallback>
        </mc:AlternateContent>
      </w:r>
    </w:p>
    <w:p w14:paraId="266202FD">
      <w:pPr>
        <w:spacing w:line="360" w:lineRule="auto"/>
        <w:rPr>
          <w:rFonts w:ascii="宋体" w:hAnsi="宋体" w:eastAsia="宋体"/>
          <w:sz w:val="24"/>
          <w:szCs w:val="24"/>
        </w:rPr>
      </w:pPr>
      <w:r>
        <w:rPr>
          <w:rFonts w:hint="eastAsia" w:ascii="宋体" w:hAnsi="宋体" w:eastAsia="宋体"/>
          <w:sz w:val="24"/>
          <w:szCs w:val="24"/>
        </w:rPr>
        <w:t>The device should be installed in a position that avoids backlight, side light, and direct strong light as much as possible.</w:t>
      </w:r>
    </w:p>
    <w:p w14:paraId="19197968">
      <w:pPr>
        <w:spacing w:line="360" w:lineRule="auto"/>
        <w:rPr>
          <w:rFonts w:ascii="宋体" w:hAnsi="宋体" w:eastAsia="宋体"/>
          <w:sz w:val="24"/>
          <w:szCs w:val="24"/>
        </w:rPr>
      </w:pPr>
      <w:r>
        <w:rPr>
          <w:rFonts w:hint="eastAsia" w:ascii="宋体" w:hAnsi="宋体" w:eastAsia="宋体"/>
          <w:sz w:val="24"/>
          <w:szCs w:val="24"/>
        </w:rPr>
        <w:t>It is recommended to install at a height of approximately 1.4m (the distance from the lens to the ground). At this height, the recognizable height range at a distance of 0.5m from the device is 1.3m to 1.7m; at a distance of 1m, the recognizable height range is 1m to 2m (with some deviation). The installation height can also be adjusted based on actual usage.</w:t>
      </w:r>
    </w:p>
    <w:p w14:paraId="015347ED">
      <w:pPr>
        <w:spacing w:line="360" w:lineRule="auto"/>
        <w:rPr>
          <w:rFonts w:ascii="宋体" w:hAnsi="宋体" w:eastAsia="宋体"/>
          <w:sz w:val="24"/>
          <w:szCs w:val="24"/>
        </w:rPr>
      </w:pPr>
      <w:r>
        <w:rPr>
          <w:rFonts w:hint="eastAsia" w:ascii="宋体" w:hAnsi="宋体" w:eastAsia="宋体"/>
          <w:sz w:val="24"/>
          <w:szCs w:val="24"/>
        </w:rPr>
        <w:t>To ensure quick and accurate certification, it is best for personnel to be 0.4m away from the device (within a range of 0.3 to 0.5m), and the registered facial photo should have a pixel count of no less than 100 pixels. The facial illumination intensity (referred to as illuminance) detected by the device should not be lower than 30Lux. The device is equipped with a supplementary light; in environments with weak lighting, the facial illumination intensity at a distance of 0.5m from the device is approximately 100Lux, and the closer the face is to the device, the higher the facial illumination intensity. If the facial exposure is too high, it may lead to difficulty in extracting feature points and recognition.</w:t>
      </w:r>
    </w:p>
    <w:p w14:paraId="72FB0AF6">
      <w:pPr>
        <w:spacing w:line="360" w:lineRule="auto"/>
        <w:rPr>
          <w:sz w:val="24"/>
          <w:szCs w:val="24"/>
        </w:rPr>
      </w:pPr>
      <w:r>
        <w:rPr>
          <w:sz w:val="24"/>
          <w:szCs w:val="24"/>
        </w:rPr>
        <w:drawing>
          <wp:inline distT="0" distB="0" distL="0" distR="0">
            <wp:extent cx="5274310" cy="2491740"/>
            <wp:effectExtent l="0" t="0" r="2540" b="3810"/>
            <wp:docPr id="30" name="图片 11" descr="E:/桌面/19.png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1" descr="E:/桌面/19.png19"/>
                    <pic:cNvPicPr>
                      <a:picLocks noChangeAspect="1"/>
                    </pic:cNvPicPr>
                  </pic:nvPicPr>
                  <pic:blipFill>
                    <a:blip r:embed="rId31"/>
                    <a:srcRect l="13" r="13"/>
                    <a:stretch>
                      <a:fillRect/>
                    </a:stretch>
                  </pic:blipFill>
                  <pic:spPr>
                    <a:xfrm>
                      <a:off x="0" y="0"/>
                      <a:ext cx="5274310" cy="2491740"/>
                    </a:xfrm>
                    <a:prstGeom prst="rect">
                      <a:avLst/>
                    </a:prstGeom>
                  </pic:spPr>
                </pic:pic>
              </a:graphicData>
            </a:graphic>
          </wp:inline>
        </w:drawing>
      </w:r>
    </w:p>
    <w:p w14:paraId="23E08498">
      <w:pPr>
        <w:spacing w:line="360" w:lineRule="auto"/>
        <w:rPr>
          <w:sz w:val="24"/>
          <w:szCs w:val="24"/>
        </w:rPr>
      </w:pPr>
      <w:r>
        <w:rPr>
          <w:sz w:val="32"/>
          <w:szCs w:val="32"/>
        </w:rPr>
        <mc:AlternateContent>
          <mc:Choice Requires="wpg">
            <w:drawing>
              <wp:anchor distT="0" distB="0" distL="114300" distR="114300" simplePos="0" relativeHeight="251661312" behindDoc="0" locked="0" layoutInCell="1" allowOverlap="1">
                <wp:simplePos x="0" y="0"/>
                <wp:positionH relativeFrom="column">
                  <wp:posOffset>-33655</wp:posOffset>
                </wp:positionH>
                <wp:positionV relativeFrom="paragraph">
                  <wp:posOffset>242570</wp:posOffset>
                </wp:positionV>
                <wp:extent cx="6482715" cy="517525"/>
                <wp:effectExtent l="4445" t="99695" r="8890" b="11430"/>
                <wp:wrapNone/>
                <wp:docPr id="13" name="组合 6"/>
                <wp:cNvGraphicFramePr/>
                <a:graphic xmlns:a="http://schemas.openxmlformats.org/drawingml/2006/main">
                  <a:graphicData uri="http://schemas.microsoft.com/office/word/2010/wordprocessingGroup">
                    <wpg:wgp>
                      <wpg:cNvGrpSpPr/>
                      <wpg:grpSpPr>
                        <a:xfrm>
                          <a:off x="0" y="0"/>
                          <a:ext cx="6482715" cy="517525"/>
                          <a:chOff x="1656" y="922"/>
                          <a:chExt cx="10209" cy="815"/>
                        </a:xfrm>
                      </wpg:grpSpPr>
                      <wpg:grpSp>
                        <wpg:cNvPr id="11" name="Group 58"/>
                        <wpg:cNvGrpSpPr/>
                        <wpg:grpSpPr>
                          <a:xfrm>
                            <a:off x="1656" y="922"/>
                            <a:ext cx="2562" cy="815"/>
                            <a:chOff x="1686" y="10327"/>
                            <a:chExt cx="2562" cy="815"/>
                          </a:xfrm>
                        </wpg:grpSpPr>
                        <wps:wsp>
                          <wps:cNvPr id="8" name="AutoShape 59"/>
                          <wps:cNvSpPr/>
                          <wps:spPr>
                            <a:xfrm flipH="1">
                              <a:off x="1686" y="10574"/>
                              <a:ext cx="2218" cy="553"/>
                            </a:xfrm>
                            <a:prstGeom prst="flowChartPunchedCard">
                              <a:avLst/>
                            </a:prstGeom>
                            <a:solidFill>
                              <a:srgbClr val="548DD4"/>
                            </a:solidFill>
                            <a:ln w="9525" cap="flat" cmpd="sng">
                              <a:solidFill>
                                <a:srgbClr val="FFFFFF"/>
                              </a:solidFill>
                              <a:prstDash val="solid"/>
                              <a:miter/>
                              <a:headEnd type="none" w="med" len="med"/>
                              <a:tailEnd type="none" w="med" len="med"/>
                            </a:ln>
                          </wps:spPr>
                          <wps:bodyPr upright="1"/>
                        </wps:wsp>
                        <wps:wsp>
                          <wps:cNvPr id="10" name="AutoShape 60"/>
                          <wps:cNvSpPr/>
                          <wps:spPr>
                            <a:xfrm rot="9409333">
                              <a:off x="3281" y="10327"/>
                              <a:ext cx="967" cy="815"/>
                            </a:xfrm>
                            <a:prstGeom prst="triangle">
                              <a:avLst>
                                <a:gd name="adj" fmla="val 50000"/>
                              </a:avLst>
                            </a:prstGeom>
                            <a:solidFill>
                              <a:srgbClr val="FFFFFF"/>
                            </a:solidFill>
                            <a:ln>
                              <a:noFill/>
                            </a:ln>
                          </wps:spPr>
                          <wps:bodyPr upright="1"/>
                        </wps:wsp>
                      </wpg:grpSp>
                      <wps:wsp>
                        <wps:cNvPr id="12" name="AutoShape 61"/>
                        <wps:cNvCnPr/>
                        <wps:spPr>
                          <a:xfrm>
                            <a:off x="1671" y="1695"/>
                            <a:ext cx="10194" cy="0"/>
                          </a:xfrm>
                          <a:prstGeom prst="straightConnector1">
                            <a:avLst/>
                          </a:prstGeom>
                          <a:ln w="19050" cap="flat" cmpd="sng">
                            <a:solidFill>
                              <a:srgbClr val="548DD4"/>
                            </a:solidFill>
                            <a:prstDash val="solid"/>
                            <a:headEnd type="none" w="med" len="med"/>
                            <a:tailEnd type="none" w="med" len="med"/>
                          </a:ln>
                        </wps:spPr>
                        <wps:bodyPr/>
                      </wps:wsp>
                    </wpg:wgp>
                  </a:graphicData>
                </a:graphic>
              </wp:anchor>
            </w:drawing>
          </mc:Choice>
          <mc:Fallback>
            <w:pict>
              <v:group id="组合 6" o:spid="_x0000_s1026" o:spt="203" style="position:absolute;left:0pt;margin-left:-2.65pt;margin-top:19.1pt;height:40.75pt;width:510.45pt;z-index:251661312;mso-width-relative:page;mso-height-relative:page;" coordorigin="1656,922" coordsize="10209,815" o:gfxdata="UEsDBAoAAAAAAIdO4kAAAAAAAAAAAAAAAAAEAAAAZHJzL1BLAwQUAAAACACHTuJAL+LoctoAAAAK&#10;AQAADwAAAGRycy9kb3ducmV2LnhtbE2PwW7CMBBE75X6D9ZW6g1sE4VCiIMq1PaEKgGVqt5MvCQR&#10;8TqKTQJ/X3Nqb7Oa0czbfH21LRuw940jBXIqgCGVzjRUKfg6vE8WwHzQZHTrCBXc0MO6eHzIdWbc&#10;SDsc9qFisYR8phXUIXQZ576s0Wo/dR1S9E6utzrEs6+46fUYy23LZ0LMudUNxYVad7ipsTzvL1bB&#10;x6jH10S+DdvzaXP7OaSf31uJSj0/SbECFvAa/sJwx4/oUESmo7uQ8axVMEmTmFSQLGbA7r6Q6RzY&#10;MSq5fAFe5Pz/C8UvUEsDBBQAAAAIAIdO4kCBh7S/ewMAAG4KAAAOAAAAZHJzL2Uyb0RvYy54bWy9&#10;Vktu2zAQ3RfoHQjuG31syZYQJyjsJF0UbYC0B2Ak6lNQJEHSUbLvosvep+cpeo0OSUmxHRhIWzRe&#10;yJQ4HM68efPI0/P7jqE7qnQr+ApHJyFGlBeibHm9wp8/Xb5ZYqQN4SVhgtMVfqAan5+9fnXay5zG&#10;ohGspAqBE67zXq5wY4zMg0AXDe2IPhGScpishOqIgVdVB6UiPXjvWBCHYRr0QpVSiYJqDV83fhIP&#10;HtVzHIqqagu6EcW2o9x4r4oyYiAl3bRS4zMXbVXRwnysKk0NYisMmRr3hE1gfGufwdkpyWtFZNMW&#10;QwjkOSEc5NSRlsOmk6sNMQRtVfvEVdcWSmhRmZNCdIFPxCECWUThATZXSmyly6XO+1pOoEOhDlD/&#10;a7fFh7trhdoSmDDDiJMOKv7rx9ef37+h1ILTyzoHmyslb+S1Gj7U/s3me1+pzv5DJujewfowwUrv&#10;DSrgYzpfxosowaiAuSRaJHHicS8aKI5dFqVJihHMZnE8Tl0Mq6MwDjO/dglOIIRg3Daw0U3BTC//&#10;GadoxMmVByVLG9Mf4vQ04RGsOEnjvWxJvgPT0sMUhbN4cQjUk5VHcYLG1Y9s0v/GppuGSOpIqi1T&#10;BjaBiHgyvd0a4UxQknmgnNnEJp1rINZIJVSxVr4DQrhmGkgVpVPayWLu057giiPYyhErmdmpKWmS&#10;S6XNFRUdsoMVrpjo1w1R5nrLQazKNVGl24bcvdfGLx2X2Hi0YG152TLmXlR9u2YK3REQkmS+3Gxc&#10;ILDbnhnjqAcWW4ajgoA6VqBKMOwkdJjmtdtvb4XedXzpfkMae2Y2sA3RjQ/ATXkgutZQBcGTvKGk&#10;vOAlMg8SmpiDeGMbTEdLjBgFrbcjZ2lIy55jCdkxDpD2cqySHd2K8gGqvJWqrRvANXLx2hlgle2E&#10;F6BXBPp9yK/UqbndHmh4jF9KQMTZPMxms9kux2bxEvoaFGintUaOZeliryOPU8yolvCa2XYguaOV&#10;HdTlECspv2BUdQxOGOARSkL4OfAmY3D9PAoeZ4qtGMm5sMz1pP7zGj4K60vVEzTvST0dsYZ6rvlw&#10;+oxMHM+A6eiJ0sVQwTQbzpexgFEYZXNfwhHv8dwa0R40QhtFLKvXgnO4OwjlheiIQvhuj7IwATr+&#10;Rbsf15Gj7f6yTW75MzW2IwVcQ5zGDlcme8/ZfXf2j9fEs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uBQAAW0NvbnRlbnRfVHlwZXNdLnhtbFBL&#10;AQIUAAoAAAAAAIdO4kAAAAAAAAAAAAAAAAAGAAAAAAAAAAAAEAAAANAEAABfcmVscy9QSwECFAAU&#10;AAAACACHTuJAihRmPNEAAACUAQAACwAAAAAAAAABACAAAAD0BAAAX3JlbHMvLnJlbHNQSwECFAAK&#10;AAAAAACHTuJAAAAAAAAAAAAAAAAABAAAAAAAAAAAABAAAAAAAAAAZHJzL1BLAQIUABQAAAAIAIdO&#10;4kAv4uhy2gAAAAoBAAAPAAAAAAAAAAEAIAAAACIAAABkcnMvZG93bnJldi54bWxQSwECFAAUAAAA&#10;CACHTuJAgYe0v3sDAABuCgAADgAAAAAAAAABACAAAAApAQAAZHJzL2Uyb0RvYy54bWxQSwUGAAAA&#10;AAYABgBZAQAAFgcAAAAA&#10;">
                <o:lock v:ext="edit" aspectratio="f"/>
                <v:group id="Group 58" o:spid="_x0000_s1026" o:spt="203" style="position:absolute;left:1656;top:922;height:815;width:2562;" coordorigin="1686,10327" coordsize="2562,815"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shape id="AutoShape 59" o:spid="_x0000_s1026" o:spt="121" type="#_x0000_t121" style="position:absolute;left:1686;top:10574;flip:x;height:553;width:2218;" fillcolor="#548DD4" filled="t" stroked="t" coordsize="21600,21600" o:gfxdata="UEsDBAoAAAAAAIdO4kAAAAAAAAAAAAAAAAAEAAAAZHJzL1BLAwQUAAAACACHTuJATS337boAAADa&#10;AAAADwAAAGRycy9kb3ducmV2LnhtbEVPTYvCMBC9L/gfwgheFk3rQaQayyoURRRZdxWPQzO2ZZtJ&#10;aaLVf28Owh4f73uePkwt7tS6yrKCeBSBIM6trrhQ8PuTDacgnEfWWFsmBU9ykC56H3NMtO34m+5H&#10;X4gQwi5BBaX3TSKly0sy6Ea2IQ7c1bYGfYBtIXWLXQg3tRxH0UQarDg0lNjQqqT873gzCky23G9v&#10;Xf550JfTFz3Xu3MmnVKDfhzNQHh6+H/x273RCsLWcCXcALl4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LfftugAAANoA&#10;AAAPAAAAAAAAAAEAIAAAACIAAABkcnMvZG93bnJldi54bWxQSwECFAAUAAAACACHTuJAMy8FnjsA&#10;AAA5AAAAEAAAAAAAAAABACAAAAAJAQAAZHJzL3NoYXBleG1sLnhtbFBLBQYAAAAABgAGAFsBAACz&#10;AwAAAAA=&#10;">
                    <v:fill on="t" focussize="0,0"/>
                    <v:stroke color="#FFFFFF" joinstyle="miter"/>
                    <v:imagedata o:title=""/>
                    <o:lock v:ext="edit" aspectratio="f"/>
                  </v:shape>
                  <v:shape id="AutoShape 60" o:spid="_x0000_s1026" o:spt="5" type="#_x0000_t5" style="position:absolute;left:3281;top:10327;height:815;width:967;rotation:10277501f;" fillcolor="#FFFFFF" filled="t" stroked="f" coordsize="21600,21600" o:gfxdata="UEsDBAoAAAAAAIdO4kAAAAAAAAAAAAAAAAAEAAAAZHJzL1BLAwQUAAAACACHTuJASq0kg74AAADb&#10;AAAADwAAAGRycy9kb3ducmV2LnhtbEWPzW7CQAyE75X6DitX4lY2FKjawILUIkQuCBXyAFbWJEuz&#10;3ii7/L19fajEzdaMZz7Plzffqgv10QU2MBpmoIirYB3XBsrD+vUDVEzIFtvAZOBOEZaL56c55jZc&#10;+Ycu+1QrCeGYo4EmpS7XOlYNeYzD0BGLdgy9xyRrX2vb41XCfavfsuxde3QsDQ129N1Q9bs/ewPF&#10;ppi63XH8Wa62X5OTO9hyfd8aM3gZZTNQiW7pYf6/LqzgC738IgPox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q0kg74A&#10;AADbAAAADwAAAAAAAAABACAAAAAiAAAAZHJzL2Rvd25yZXYueG1sUEsBAhQAFAAAAAgAh07iQDMv&#10;BZ47AAAAOQAAABAAAAAAAAAAAQAgAAAADQEAAGRycy9zaGFwZXhtbC54bWxQSwUGAAAAAAYABgBb&#10;AQAAtwMAAAAA&#10;" adj="10800">
                    <v:fill on="t" focussize="0,0"/>
                    <v:stroke on="f"/>
                    <v:imagedata o:title=""/>
                    <o:lock v:ext="edit" aspectratio="f"/>
                  </v:shape>
                </v:group>
                <v:shape id="AutoShape 61" o:spid="_x0000_s1026" o:spt="32" type="#_x0000_t32" style="position:absolute;left:1671;top:1695;height:0;width:10194;" filled="f" stroked="t" coordsize="21600,21600" o:gfxdata="UEsDBAoAAAAAAIdO4kAAAAAAAAAAAAAAAAAEAAAAZHJzL1BLAwQUAAAACACHTuJAcVGCd7kAAADb&#10;AAAADwAAAGRycy9kb3ducmV2LnhtbEVPS4vCMBC+L/gfwgje1rQFl6UahYqi7sn1AR6HZmyLzaQ2&#10;8fXvjSB4m4/vOaPJ3dTiSq2rLCuI+xEI4tzqigsFu+38+xeE88gaa8uk4EEOJuPO1whTbW/8T9eN&#10;L0QIYZeigtL7JpXS5SUZdH3bEAfuaFuDPsC2kLrFWwg3tUyi6EcarDg0lNjQtKT8tLkYBetZNvDJ&#10;av+X4fFg9PIcL7KqVqrXjaMhCE93/xG/3Usd5ifw+iUcIM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FRgne5AAAA2wAA&#10;AA8AAAAAAAAAAQAgAAAAIgAAAGRycy9kb3ducmV2LnhtbFBLAQIUABQAAAAIAIdO4kAzLwWeOwAA&#10;ADkAAAAQAAAAAAAAAAEAIAAAAAgBAABkcnMvc2hhcGV4bWwueG1sUEsFBgAAAAAGAAYAWwEAALID&#10;AAAAAA==&#10;">
                  <v:fill on="f" focussize="0,0"/>
                  <v:stroke weight="1.5pt" color="#548DD4" joinstyle="round"/>
                  <v:imagedata o:title=""/>
                  <o:lock v:ext="edit" aspectratio="f"/>
                </v:shape>
              </v:group>
            </w:pict>
          </mc:Fallback>
        </mc:AlternateContent>
      </w:r>
    </w:p>
    <w:p w14:paraId="774B7895">
      <w:pPr>
        <w:spacing w:line="360" w:lineRule="auto"/>
        <w:rPr>
          <w:sz w:val="32"/>
          <w:szCs w:val="32"/>
        </w:rPr>
      </w:pPr>
      <w:r>
        <w:rPr>
          <w:sz w:val="32"/>
          <w:szCs w:val="32"/>
        </w:rPr>
        <mc:AlternateContent>
          <mc:Choice Requires="wps">
            <w:drawing>
              <wp:anchor distT="0" distB="0" distL="114300" distR="114300" simplePos="0" relativeHeight="251665408" behindDoc="0" locked="0" layoutInCell="1" allowOverlap="1">
                <wp:simplePos x="0" y="0"/>
                <wp:positionH relativeFrom="column">
                  <wp:posOffset>89535</wp:posOffset>
                </wp:positionH>
                <wp:positionV relativeFrom="paragraph">
                  <wp:posOffset>43180</wp:posOffset>
                </wp:positionV>
                <wp:extent cx="1190625" cy="447675"/>
                <wp:effectExtent l="0" t="0" r="0" b="0"/>
                <wp:wrapNone/>
                <wp:docPr id="2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190625" cy="447675"/>
                        </a:xfrm>
                        <a:prstGeom prst="rect">
                          <a:avLst/>
                        </a:prstGeom>
                        <a:noFill/>
                        <a:ln>
                          <a:noFill/>
                        </a:ln>
                        <a:effectLst/>
                      </wps:spPr>
                      <wps:txbx>
                        <w:txbxContent>
                          <w:p w14:paraId="11E87336">
                            <w:pPr>
                              <w:rPr>
                                <w:color w:val="FFFFFF" w:themeColor="background1"/>
                                <w:sz w:val="24"/>
                                <w:szCs w:val="24"/>
                                <w14:textFill>
                                  <w14:solidFill>
                                    <w14:schemeClr w14:val="bg1"/>
                                  </w14:solidFill>
                                </w14:textFill>
                              </w:rPr>
                            </w:pPr>
                            <w:r>
                              <w:rPr>
                                <w:rFonts w:hint="eastAsia"/>
                                <w:color w:val="FFFFFF" w:themeColor="background1"/>
                                <w:sz w:val="24"/>
                                <w:szCs w:val="24"/>
                                <w14:textFill>
                                  <w14:solidFill>
                                    <w14:schemeClr w14:val="bg1"/>
                                  </w14:solidFill>
                                </w14:textFill>
                              </w:rPr>
                              <w:t>Installation Steps</w:t>
                            </w:r>
                          </w:p>
                        </w:txbxContent>
                      </wps:txbx>
                      <wps:bodyPr rot="0" vert="horz" wrap="square" lIns="91440" tIns="45720" rIns="91440" bIns="45720" anchor="t" anchorCtr="0" upright="1">
                        <a:noAutofit/>
                      </wps:bodyPr>
                    </wps:wsp>
                  </a:graphicData>
                </a:graphic>
              </wp:anchor>
            </w:drawing>
          </mc:Choice>
          <mc:Fallback>
            <w:pict>
              <v:shape id="文本框 5" o:spid="_x0000_s1026" o:spt="202" type="#_x0000_t202" style="position:absolute;left:0pt;margin-left:7.05pt;margin-top:3.4pt;height:35.25pt;width:93.75pt;z-index:251665408;mso-width-relative:page;mso-height-relative:page;" filled="f" stroked="f" coordsize="21600,21600" o:gfxdata="UEsDBAoAAAAAAIdO4kAAAAAAAAAAAAAAAAAEAAAAZHJzL1BLAwQUAAAACACHTuJA5hJ3zNQAAAAH&#10;AQAADwAAAGRycy9kb3ducmV2LnhtbE2PzU7DMBCE70i8g7VI3KidUlII2fQA4gqi/Ejc3HibRMTr&#10;KHab8PYsJ3oczWjmm3Iz+14daYxdYIRsYUAR18F13CC8vz1d3YKKybKzfWBC+KEIm+r8rLSFCxO/&#10;0nGbGiUlHAuL0KY0FFrHuiVv4yIMxOLtw+htEjk22o12knLf66Uxufa2Y1lo7UAPLdXf24NH+Hje&#10;f32uzEvz6G+GKcxGs7/TiJcXmbkHlWhO/2H4wxd0qIRpFw7soupFrzJJIuRyQOylyXJQO4T1+hp0&#10;VepT/uoXUEsDBBQAAAAIAIdO4kD/57XnHAIAACQEAAAOAAAAZHJzL2Uyb0RvYy54bWytU0tu2zAQ&#10;3RfoHQjua1mGP41gOUhjpCiQfoC0B6ApyiIqcdghbck9QHuDrLrpvufyOTqkFNdNN1l0Q5Cc4Zv3&#10;3gyXl11Ts71Cp8HkPB2NOVNGQqHNNuefPt68eMmZ88IUogajcn5Qjl+unj9btjZTE6igLhQyAjEu&#10;a23OK+9tliROVqoRbgRWGQqWgI3wdMRtUqBoCb2pk8l4PE9awMIiSOUc3a77IB8Q8SmAUJZaqjXI&#10;XaOM71FR1cKTJFdp6/gqsi1LJf37snTKszrnpNTHlYrQfhPWZLUU2RaFrbQcKIinUHikqRHaUNET&#10;1Fp4wXao/4FqtERwUPqRhCbphURHSEU6fuTNXSWsilrIamdPprv/Byvf7T8g00XOJzPOjGio48f7&#10;78cfv44/v7FZ8Ke1LqO0O0uJvnsFHU1N1OrsLcjPjhm4roTZqitEaCslCuKXhpfJ2dMexwWQTfsW&#10;Cqojdh4iUFdiE8wjOxihU28Op96ozjMZSqYX43ngKCk2nS7mi0guEdnDa4vOv1bQsLDJOVLvI7rY&#10;3zof2IjsISUUM3Cj6zr2vzZ/XVBif6PiAA2vg5ZAvxfiu003eLOB4kCqEPrhoq9FmwrwK2ctDVbO&#10;3ZedQMVZ/caQMxfpdBomMR6ms8WEDnge2ZxHhJEElXPPWb+99v307izqbUWV+l4YuCI3Sx2FBqo9&#10;q6EHNDxR/zDoYTrPzzHrz+de/Q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mEnfM1AAAAAcBAAAP&#10;AAAAAAAAAAEAIAAAACIAAABkcnMvZG93bnJldi54bWxQSwECFAAUAAAACACHTuJA/+e15xwCAAAk&#10;BAAADgAAAAAAAAABACAAAAAjAQAAZHJzL2Uyb0RvYy54bWxQSwUGAAAAAAYABgBZAQAAsQUAAAAA&#10;">
                <v:fill on="f" focussize="0,0"/>
                <v:stroke on="f"/>
                <v:imagedata o:title=""/>
                <o:lock v:ext="edit" aspectratio="f"/>
                <v:textbox>
                  <w:txbxContent>
                    <w:p w14:paraId="11E87336">
                      <w:pPr>
                        <w:rPr>
                          <w:color w:val="FFFFFF" w:themeColor="background1"/>
                          <w:sz w:val="24"/>
                          <w:szCs w:val="24"/>
                          <w14:textFill>
                            <w14:solidFill>
                              <w14:schemeClr w14:val="bg1"/>
                            </w14:solidFill>
                          </w14:textFill>
                        </w:rPr>
                      </w:pPr>
                      <w:r>
                        <w:rPr>
                          <w:rFonts w:hint="eastAsia"/>
                          <w:color w:val="FFFFFF" w:themeColor="background1"/>
                          <w:sz w:val="24"/>
                          <w:szCs w:val="24"/>
                          <w14:textFill>
                            <w14:solidFill>
                              <w14:schemeClr w14:val="bg1"/>
                            </w14:solidFill>
                          </w14:textFill>
                        </w:rPr>
                        <w:t>Installation Steps</w:t>
                      </w:r>
                    </w:p>
                  </w:txbxContent>
                </v:textbox>
              </v:shape>
            </w:pict>
          </mc:Fallback>
        </mc:AlternateContent>
      </w:r>
    </w:p>
    <w:p w14:paraId="255DE344">
      <w:pPr>
        <w:spacing w:line="360" w:lineRule="auto"/>
        <w:ind w:firstLine="480" w:firstLineChars="200"/>
        <w:rPr>
          <w:rFonts w:ascii="宋体" w:hAnsi="宋体" w:eastAsia="宋体"/>
          <w:sz w:val="24"/>
          <w:szCs w:val="24"/>
        </w:rPr>
      </w:pPr>
      <w:r>
        <w:rPr>
          <w:rFonts w:ascii="宋体" w:hAnsi="宋体" w:eastAsia="宋体"/>
          <w:sz w:val="24"/>
          <w:szCs w:val="24"/>
        </w:rPr>
        <w:t>Drill 3 screw holes at a suitable position on the wall according to the bracket specifications. If it is a hard base wall, please use the expansion screws from the accessory package. Then align the three holes on the bracket with the holes drilled in the wall, and use the screws from the accessory package to secure the bracket to the wall. Before fixing the bracket, please pass the wiring through the outlet of the bracket or lead it out from the side of the device. As shown in the figure below:</w:t>
      </w:r>
    </w:p>
    <w:p w14:paraId="1DE47A5A">
      <w:pPr>
        <w:spacing w:line="360" w:lineRule="auto"/>
        <w:jc w:val="center"/>
        <w:rPr>
          <w:rFonts w:ascii="宋体" w:hAnsi="宋体" w:eastAsia="宋体"/>
          <w:sz w:val="24"/>
          <w:szCs w:val="24"/>
        </w:rPr>
      </w:pPr>
      <w:r>
        <w:rPr>
          <w:rFonts w:ascii="宋体" w:hAnsi="宋体" w:eastAsia="宋体"/>
          <w:sz w:val="24"/>
          <w:szCs w:val="24"/>
        </w:rPr>
        <w:drawing>
          <wp:inline distT="0" distB="0" distL="0" distR="0">
            <wp:extent cx="5274310" cy="3535045"/>
            <wp:effectExtent l="0" t="0" r="2540" b="8255"/>
            <wp:docPr id="1518450766" name="图片 35" descr="E:/桌面/21.png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50766" name="图片 35" descr="E:/桌面/21.png21"/>
                    <pic:cNvPicPr>
                      <a:picLocks noChangeAspect="1" noChangeArrowheads="1"/>
                    </pic:cNvPicPr>
                  </pic:nvPicPr>
                  <pic:blipFill>
                    <a:blip r:embed="rId32"/>
                    <a:srcRect l="27" r="27"/>
                    <a:stretch>
                      <a:fillRect/>
                    </a:stretch>
                  </pic:blipFill>
                  <pic:spPr>
                    <a:xfrm>
                      <a:off x="0" y="0"/>
                      <a:ext cx="5274310" cy="3535045"/>
                    </a:xfrm>
                    <a:prstGeom prst="rect">
                      <a:avLst/>
                    </a:prstGeom>
                    <a:noFill/>
                    <a:ln>
                      <a:noFill/>
                    </a:ln>
                  </pic:spPr>
                </pic:pic>
              </a:graphicData>
            </a:graphic>
          </wp:inline>
        </w:drawing>
      </w:r>
    </w:p>
    <w:p w14:paraId="61368F95">
      <w:pPr>
        <w:spacing w:line="360" w:lineRule="auto"/>
        <w:rPr>
          <w:rFonts w:ascii="宋体" w:hAnsi="宋体" w:eastAsia="宋体"/>
          <w:sz w:val="28"/>
          <w:szCs w:val="28"/>
        </w:rPr>
      </w:pPr>
      <w:r>
        <w:rPr>
          <w:rFonts w:hint="eastAsia" w:ascii="宋体" w:hAnsi="宋体" w:eastAsia="宋体"/>
          <w:sz w:val="28"/>
          <w:szCs w:val="28"/>
        </w:rPr>
        <w:fldChar w:fldCharType="begin"/>
      </w:r>
      <w:r>
        <w:rPr>
          <w:rFonts w:hint="eastAsia" w:ascii="宋体" w:hAnsi="宋体" w:eastAsia="宋体"/>
          <w:sz w:val="28"/>
          <w:szCs w:val="28"/>
        </w:rPr>
        <w:instrText xml:space="preserve"> = 2 \* GB2 </w:instrText>
      </w:r>
      <w:r>
        <w:rPr>
          <w:rFonts w:ascii="宋体" w:hAnsi="宋体" w:eastAsia="宋体"/>
          <w:sz w:val="28"/>
          <w:szCs w:val="28"/>
        </w:rPr>
        <w:fldChar w:fldCharType="separate"/>
      </w:r>
      <w:r>
        <w:rPr>
          <w:rFonts w:hint="eastAsia" w:ascii="宋体" w:hAnsi="宋体" w:eastAsia="宋体"/>
          <w:sz w:val="28"/>
          <w:szCs w:val="28"/>
        </w:rPr>
        <w:fldChar w:fldCharType="end"/>
      </w:r>
      <w:r>
        <w:rPr>
          <w:rFonts w:ascii="宋体" w:hAnsi="宋体" w:eastAsia="宋体"/>
          <w:sz w:val="28"/>
          <w:szCs w:val="28"/>
        </w:rPr>
        <w:t>Then, align the bracket with the groove of the facial recognition device and tighten it. The bottom of the bracket should align with the screw hole at the bottom of the facial recognition device, and use screws to tighten it clockwise to complete the installation.</w:t>
      </w:r>
    </w:p>
    <w:p w14:paraId="052F2C83">
      <w:pPr>
        <w:spacing w:line="360" w:lineRule="auto"/>
        <w:jc w:val="center"/>
        <w:rPr>
          <w:rFonts w:ascii="宋体" w:hAnsi="宋体" w:eastAsia="宋体"/>
          <w:sz w:val="24"/>
          <w:szCs w:val="24"/>
        </w:rPr>
      </w:pPr>
      <w:r>
        <w:drawing>
          <wp:inline distT="0" distB="0" distL="0" distR="0">
            <wp:extent cx="3843020" cy="3446145"/>
            <wp:effectExtent l="0" t="0" r="5080" b="1905"/>
            <wp:docPr id="992817838" name="图片 8" descr="E:/桌面/20.png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817838" name="图片 8" descr="E:/桌面/20.png20"/>
                    <pic:cNvPicPr>
                      <a:picLocks noChangeAspect="1"/>
                    </pic:cNvPicPr>
                  </pic:nvPicPr>
                  <pic:blipFill>
                    <a:blip r:embed="rId33"/>
                    <a:srcRect t="50" b="50"/>
                    <a:stretch>
                      <a:fillRect/>
                    </a:stretch>
                  </pic:blipFill>
                  <pic:spPr>
                    <a:xfrm>
                      <a:off x="0" y="0"/>
                      <a:ext cx="3843020" cy="3455362"/>
                    </a:xfrm>
                    <a:prstGeom prst="rect">
                      <a:avLst/>
                    </a:prstGeom>
                  </pic:spPr>
                </pic:pic>
              </a:graphicData>
            </a:graphic>
          </wp:inline>
        </w:drawing>
      </w:r>
    </w:p>
    <w:p w14:paraId="7DCB47D9">
      <w:pPr>
        <w:spacing w:line="360" w:lineRule="auto"/>
        <w:jc w:val="center"/>
        <w:rPr>
          <w:rFonts w:ascii="宋体" w:hAnsi="宋体" w:eastAsia="宋体"/>
          <w:sz w:val="24"/>
          <w:szCs w:val="24"/>
        </w:rPr>
      </w:pPr>
    </w:p>
    <w:p w14:paraId="7A903AC0">
      <w:pPr>
        <w:spacing w:line="360" w:lineRule="auto"/>
        <w:rPr>
          <w:rFonts w:ascii="宋体" w:hAnsi="宋体" w:eastAsia="宋体"/>
          <w:sz w:val="24"/>
          <w:szCs w:val="24"/>
        </w:rPr>
      </w:pPr>
      <w:r>
        <w:rPr>
          <w:rFonts w:hint="eastAsia" w:ascii="宋体" w:hAnsi="宋体" w:eastAsia="宋体"/>
          <w:sz w:val="24"/>
          <w:szCs w:val="24"/>
        </w:rPr>
        <w:t>Installation Precautions:</w:t>
      </w:r>
    </w:p>
    <w:p w14:paraId="0A2ADFC0">
      <w:pPr>
        <w:spacing w:line="360" w:lineRule="auto"/>
        <w:rPr>
          <w:rFonts w:ascii="宋体" w:hAnsi="宋体" w:eastAsia="宋体"/>
          <w:sz w:val="24"/>
          <w:szCs w:val="24"/>
        </w:rPr>
      </w:pPr>
      <w:r>
        <w:rPr>
          <w:rFonts w:hint="eastAsia" w:ascii="宋体" w:hAnsi="宋体" w:eastAsia="宋体"/>
          <w:sz w:val="24"/>
          <w:szCs w:val="24"/>
        </w:rPr>
        <w:t>1. Try to install the device in a location with minimal influence from light sources.</w:t>
      </w:r>
    </w:p>
    <w:p w14:paraId="29D66FF0">
      <w:pPr>
        <w:spacing w:line="360" w:lineRule="auto"/>
        <w:rPr>
          <w:rFonts w:ascii="宋体" w:hAnsi="宋体" w:eastAsia="宋体"/>
          <w:sz w:val="24"/>
          <w:szCs w:val="24"/>
        </w:rPr>
      </w:pPr>
      <w:r>
        <w:rPr>
          <w:rFonts w:hint="eastAsia" w:ascii="宋体" w:hAnsi="宋体" w:eastAsia="宋体"/>
          <w:sz w:val="24"/>
          <w:szCs w:val="24"/>
        </w:rPr>
        <w:t>2. Adjust the recognition threshold appropriately based on usage to improve recognition effectiveness.</w:t>
      </w:r>
    </w:p>
    <w:p w14:paraId="229123F4">
      <w:pPr>
        <w:spacing w:line="360" w:lineRule="auto"/>
        <w:rPr>
          <w:rFonts w:ascii="宋体" w:hAnsi="宋体" w:eastAsia="宋体"/>
          <w:sz w:val="24"/>
          <w:szCs w:val="24"/>
        </w:rPr>
      </w:pPr>
      <w:r>
        <w:rPr>
          <w:rFonts w:hint="eastAsia" w:ascii="宋体" w:hAnsi="宋体" w:eastAsia="宋体"/>
          <w:sz w:val="24"/>
          <w:szCs w:val="24"/>
        </w:rPr>
        <w:t>3. The actual wiring needs to select appropriate cables based on the distance to ensure the normal power supply voltage of the equipment.</w:t>
      </w:r>
    </w:p>
    <w:p w14:paraId="351D1258">
      <w:pPr>
        <w:spacing w:line="360" w:lineRule="auto"/>
        <w:rPr>
          <w:rFonts w:ascii="宋体" w:hAnsi="宋体" w:eastAsia="宋体"/>
          <w:sz w:val="24"/>
          <w:szCs w:val="24"/>
        </w:rPr>
      </w:pPr>
    </w:p>
    <w:p w14:paraId="3755977B">
      <w:pPr>
        <w:spacing w:line="360" w:lineRule="auto"/>
        <w:rPr>
          <w:rFonts w:ascii="宋体" w:hAnsi="宋体" w:eastAsia="宋体"/>
          <w:sz w:val="24"/>
          <w:szCs w:val="24"/>
        </w:rPr>
      </w:pPr>
      <w:r>
        <w:rPr>
          <w:sz w:val="32"/>
          <w:szCs w:val="32"/>
        </w:rPr>
        <mc:AlternateContent>
          <mc:Choice Requires="wps">
            <w:drawing>
              <wp:anchor distT="0" distB="0" distL="114300" distR="114300" simplePos="0" relativeHeight="251664384" behindDoc="0" locked="0" layoutInCell="1" allowOverlap="1">
                <wp:simplePos x="0" y="0"/>
                <wp:positionH relativeFrom="column">
                  <wp:posOffset>-85725</wp:posOffset>
                </wp:positionH>
                <wp:positionV relativeFrom="paragraph">
                  <wp:posOffset>45085</wp:posOffset>
                </wp:positionV>
                <wp:extent cx="1884680" cy="447675"/>
                <wp:effectExtent l="0" t="0" r="0" b="9525"/>
                <wp:wrapNone/>
                <wp:docPr id="2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1884459" cy="447675"/>
                        </a:xfrm>
                        <a:prstGeom prst="rect">
                          <a:avLst/>
                        </a:prstGeom>
                        <a:noFill/>
                        <a:ln>
                          <a:noFill/>
                        </a:ln>
                        <a:effectLst/>
                      </wps:spPr>
                      <wps:txbx>
                        <w:txbxContent>
                          <w:p w14:paraId="03D8757C">
                            <w:pPr>
                              <w:rPr>
                                <w:color w:val="FFFFFF" w:themeColor="background1"/>
                                <w:sz w:val="24"/>
                                <w:szCs w:val="24"/>
                                <w14:textFill>
                                  <w14:solidFill>
                                    <w14:schemeClr w14:val="bg1"/>
                                  </w14:solidFill>
                                </w14:textFill>
                              </w:rPr>
                            </w:pPr>
                            <w:r>
                              <w:rPr>
                                <w:rFonts w:hint="eastAsia"/>
                                <w:color w:val="FFFFFF" w:themeColor="background1"/>
                                <w:sz w:val="24"/>
                                <w:szCs w:val="24"/>
                                <w14:textFill>
                                  <w14:solidFill>
                                    <w14:schemeClr w14:val="bg1"/>
                                  </w14:solidFill>
                                </w14:textFill>
                              </w:rPr>
                              <w:t>Equipment Wiring</w:t>
                            </w:r>
                          </w:p>
                        </w:txbxContent>
                      </wps:txbx>
                      <wps:bodyPr rot="0" vert="horz" wrap="square" lIns="91440" tIns="45720" rIns="91440" bIns="45720" anchor="t" anchorCtr="0" upright="1">
                        <a:noAutofit/>
                      </wps:bodyPr>
                    </wps:wsp>
                  </a:graphicData>
                </a:graphic>
              </wp:anchor>
            </w:drawing>
          </mc:Choice>
          <mc:Fallback>
            <w:pict>
              <v:shape id="文本框 4" o:spid="_x0000_s1026" o:spt="202" type="#_x0000_t202" style="position:absolute;left:0pt;margin-left:-6.75pt;margin-top:3.55pt;height:35.25pt;width:148.4pt;z-index:251664384;mso-width-relative:page;mso-height-relative:page;" filled="f" stroked="f" coordsize="21600,21600" o:gfxdata="UEsDBAoAAAAAAIdO4kAAAAAAAAAAAAAAAAAEAAAAZHJzL1BLAwQUAAAACACHTuJAW14OOdYAAAAI&#10;AQAADwAAAGRycy9kb3ducmV2LnhtbE2PzU7DMBCE70i8g7VI3Fo7Df0hxOkBxJWK0lbqzY23SUS8&#10;jmK3CW/f5QTH0YxmvsnXo2vFFfvQeNKQTBUIpNLbhioNu6/3yQpEiIasaT2hhh8MsC7u73KTWT/Q&#10;J163sRJcQiEzGuoYu0zKUNboTJj6Dom9s++diSz7StreDFzuWjlTaiGdaYgXatPha43l9/biNOw/&#10;zsfDk9pUb27eDX5Uktyz1PrxIVEvICKO8S8Mv/iMDgUznfyFbBCthkmSzjmqYZmAYH+2SlMQJ9bL&#10;Bcgil/8PFDdQSwMEFAAAAAgAh07iQJOYOkUdAgAAJAQAAA4AAABkcnMvZTJvRG9jLnhtbK1TzY7T&#10;MBC+I/EOlu80bZVuu1HT1bLVIqTlR1p4ANdxGovEY8Zuk/IA8AacuHDnufocjJ1sKctlD1ws2zP+&#10;Zr5vPi+vuqZme4VOg8n5ZDTmTBkJhTbbnH/8cPtiwZnzwhSiBqNyflCOX62eP1u2NlNTqKAuFDIC&#10;MS5rbc4r722WJE5WqhFuBFYZCpaAjfB0xG1SoGgJvamT6Xh8kbSAhUWQyjm6XfdBPiDiUwChLLVU&#10;a5C7Rhnfo6KqhSdKrtLW8VXstiyV9O/K0inP6pwTUx9XKkL7TViT1VJkWxS20nJoQTylhUecGqEN&#10;FT1BrYUXbIf6H6hGSwQHpR9JaJKeSFSEWEzGj7S5r4RVkQtJ7exJdPf/YOXb/Xtkusj5NOXMiIYm&#10;fvz+7fjj1/HnV5YGfVrrMkq7t5Tou5fQkWsiV2fvQH5yzMBNJcxWXSNCWylRUH+T8DI5e9rjuACy&#10;ad9AQXXEzkME6kpsgngkByN0ms3hNBvVeSZDycUiTWeXnEmKpen8Yj6LJUT28Nqi868UNCxsco40&#10;+4gu9nfOh25E9pASihm41XUd51+bvy4osb9R0UDD68AltN8T8d2mG7TZQHEgVgi9uehr0aYC/MJZ&#10;S8bKufu8E6g4q18bUuZykqbBifGQzuZTOuB5ZHMeEUYSVM49Z/32xvfu3VnU24oq9bMwcE1qljoS&#10;Da32XQ0zIPNE/oPRgzvPzzHrz+de/Q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bXg451gAAAAgB&#10;AAAPAAAAAAAAAAEAIAAAACIAAABkcnMvZG93bnJldi54bWxQSwECFAAUAAAACACHTuJAk5g6RR0C&#10;AAAkBAAADgAAAAAAAAABACAAAAAlAQAAZHJzL2Uyb0RvYy54bWxQSwUGAAAAAAYABgBZAQAAtAUA&#10;AAAA&#10;">
                <v:fill on="f" focussize="0,0"/>
                <v:stroke on="f"/>
                <v:imagedata o:title=""/>
                <o:lock v:ext="edit" aspectratio="f"/>
                <v:textbox>
                  <w:txbxContent>
                    <w:p w14:paraId="03D8757C">
                      <w:pPr>
                        <w:rPr>
                          <w:color w:val="FFFFFF" w:themeColor="background1"/>
                          <w:sz w:val="24"/>
                          <w:szCs w:val="24"/>
                          <w14:textFill>
                            <w14:solidFill>
                              <w14:schemeClr w14:val="bg1"/>
                            </w14:solidFill>
                          </w14:textFill>
                        </w:rPr>
                      </w:pPr>
                      <w:r>
                        <w:rPr>
                          <w:rFonts w:hint="eastAsia"/>
                          <w:color w:val="FFFFFF" w:themeColor="background1"/>
                          <w:sz w:val="24"/>
                          <w:szCs w:val="24"/>
                          <w14:textFill>
                            <w14:solidFill>
                              <w14:schemeClr w14:val="bg1"/>
                            </w14:solidFill>
                          </w14:textFill>
                        </w:rPr>
                        <w:t>Equipment Wiring</w:t>
                      </w:r>
                    </w:p>
                  </w:txbxContent>
                </v:textbox>
              </v:shape>
            </w:pict>
          </mc:Fallback>
        </mc:AlternateContent>
      </w:r>
      <w:r>
        <w:rPr>
          <w:sz w:val="32"/>
          <w:szCs w:val="32"/>
        </w:rPr>
        <mc:AlternateContent>
          <mc:Choice Requires="wpg">
            <w:drawing>
              <wp:anchor distT="0" distB="0" distL="114300" distR="114300" simplePos="0" relativeHeight="251663360" behindDoc="0" locked="0" layoutInCell="1" allowOverlap="1">
                <wp:simplePos x="0" y="0"/>
                <wp:positionH relativeFrom="column">
                  <wp:posOffset>-14605</wp:posOffset>
                </wp:positionH>
                <wp:positionV relativeFrom="paragraph">
                  <wp:posOffset>-141605</wp:posOffset>
                </wp:positionV>
                <wp:extent cx="6482715" cy="517525"/>
                <wp:effectExtent l="4445" t="99695" r="8890" b="11430"/>
                <wp:wrapNone/>
                <wp:docPr id="23" name="组合 3"/>
                <wp:cNvGraphicFramePr/>
                <a:graphic xmlns:a="http://schemas.openxmlformats.org/drawingml/2006/main">
                  <a:graphicData uri="http://schemas.microsoft.com/office/word/2010/wordprocessingGroup">
                    <wpg:wgp>
                      <wpg:cNvGrpSpPr/>
                      <wpg:grpSpPr>
                        <a:xfrm>
                          <a:off x="0" y="0"/>
                          <a:ext cx="6482715" cy="517525"/>
                          <a:chOff x="1656" y="922"/>
                          <a:chExt cx="10209" cy="815"/>
                        </a:xfrm>
                      </wpg:grpSpPr>
                      <wpg:grpSp>
                        <wpg:cNvPr id="21" name="Group 64"/>
                        <wpg:cNvGrpSpPr/>
                        <wpg:grpSpPr>
                          <a:xfrm>
                            <a:off x="1656" y="922"/>
                            <a:ext cx="2562" cy="815"/>
                            <a:chOff x="1686" y="10327"/>
                            <a:chExt cx="2562" cy="815"/>
                          </a:xfrm>
                        </wpg:grpSpPr>
                        <wps:wsp>
                          <wps:cNvPr id="19" name="AutoShape 65"/>
                          <wps:cNvSpPr/>
                          <wps:spPr>
                            <a:xfrm flipH="1">
                              <a:off x="1686" y="10574"/>
                              <a:ext cx="2218" cy="553"/>
                            </a:xfrm>
                            <a:prstGeom prst="flowChartPunchedCard">
                              <a:avLst/>
                            </a:prstGeom>
                            <a:solidFill>
                              <a:srgbClr val="548DD4"/>
                            </a:solidFill>
                            <a:ln w="9525" cap="flat" cmpd="sng">
                              <a:solidFill>
                                <a:srgbClr val="FFFFFF"/>
                              </a:solidFill>
                              <a:prstDash val="solid"/>
                              <a:miter/>
                              <a:headEnd type="none" w="med" len="med"/>
                              <a:tailEnd type="none" w="med" len="med"/>
                            </a:ln>
                          </wps:spPr>
                          <wps:bodyPr upright="1"/>
                        </wps:wsp>
                        <wps:wsp>
                          <wps:cNvPr id="20" name="AutoShape 66"/>
                          <wps:cNvSpPr/>
                          <wps:spPr>
                            <a:xfrm rot="9409333">
                              <a:off x="3281" y="10327"/>
                              <a:ext cx="967" cy="815"/>
                            </a:xfrm>
                            <a:prstGeom prst="triangle">
                              <a:avLst>
                                <a:gd name="adj" fmla="val 50000"/>
                              </a:avLst>
                            </a:prstGeom>
                            <a:solidFill>
                              <a:srgbClr val="FFFFFF"/>
                            </a:solidFill>
                            <a:ln>
                              <a:noFill/>
                            </a:ln>
                          </wps:spPr>
                          <wps:bodyPr upright="1"/>
                        </wps:wsp>
                      </wpg:grpSp>
                      <wps:wsp>
                        <wps:cNvPr id="22" name="AutoShape 67"/>
                        <wps:cNvCnPr/>
                        <wps:spPr>
                          <a:xfrm>
                            <a:off x="1671" y="1710"/>
                            <a:ext cx="10194" cy="0"/>
                          </a:xfrm>
                          <a:prstGeom prst="straightConnector1">
                            <a:avLst/>
                          </a:prstGeom>
                          <a:ln w="19050" cap="flat" cmpd="sng">
                            <a:solidFill>
                              <a:srgbClr val="548DD4"/>
                            </a:solidFill>
                            <a:prstDash val="solid"/>
                            <a:headEnd type="none" w="med" len="med"/>
                            <a:tailEnd type="none" w="med" len="med"/>
                          </a:ln>
                        </wps:spPr>
                        <wps:bodyPr/>
                      </wps:wsp>
                    </wpg:wgp>
                  </a:graphicData>
                </a:graphic>
              </wp:anchor>
            </w:drawing>
          </mc:Choice>
          <mc:Fallback>
            <w:pict>
              <v:group id="组合 3" o:spid="_x0000_s1026" o:spt="203" style="position:absolute;left:0pt;margin-left:-1.15pt;margin-top:-11.15pt;height:40.75pt;width:510.45pt;z-index:251663360;mso-width-relative:page;mso-height-relative:page;" coordorigin="1656,922" coordsize="10209,815" o:gfxdata="UEsDBAoAAAAAAIdO4kAAAAAAAAAAAAAAAAAEAAAAZHJzL1BLAwQUAAAACACHTuJASKXCftgAAAAK&#10;AQAADwAAAGRycy9kb3ducmV2LnhtbE2PwWrDMAyG74O9g9Fgt9ZOSkuXxSmjbDuVwdrB2E2N1SQ0&#10;lkPsJu3bzzltJ0no49enfHO1rRio941jDclcgSAunWm40vB1eJutQfiAbLB1TBpu5GFT3N/lmBk3&#10;8icN+1CJGMI+Qw11CF0mpS9rsujnriOOu5PrLYY49pU0PY4x3LYyVWolLTYcL9TY0bam8ry/WA3v&#10;I44vi+R12J1P29vPYfnxvUtI68eHRD2DCHQNfzBM+lEdiuh0dBc2XrQaZukiklOdmglQyXoF4qhh&#10;+ZSCLHL5/4XiF1BLAwQUAAAACACHTuJADDpQhn8DAABvCgAADgAAAGRycy9lMm9Eb2MueG1svZZL&#10;btswEIb3BXoHgvtGomzJthAnKOwkXRRtgLQHYCTqUVAkQdJRsu+iy96n5yl6jQ6pR/yAgSRF44VN&#10;meRw5p9vhjo9v284umPa1FIsMTkJMWIik3ktyiX++uXy3RwjY6nIKZeCLfEDM/j87O2b01alLJKV&#10;5DnTCIwIk7ZqiStrVRoEJqtYQ82JVEzAZCF1Qy086jLINW3BesODKAyToJU6V1pmzBj4d91N4t6i&#10;fopBWRR1xtYy2zRM2M6qZpxaCMlUtTL4zHtbFCyzn4vCMIv4EkOk1n/DITC+dd/B2SlNS01VVWe9&#10;C/QpLuzF1NBawKGjqTW1FG10fWCqqTMtjSzsSSaboAvEKwJRkHBPmystN8rHUqZtqUbRIVF7qr/Y&#10;bPbp7lqjOl/iaIKRoA1k/M+v779//kATJ06ryhTWXGl1o651/0fZPbl47wvduF+IBN17WR9GWdm9&#10;RRn8mUzn0YzEGGUwF5NZHMWd7lkFyXHbSBInGMHsIoqGqYt+NwmjcNHtnYMRcCEYjg2cd6Mz48N/&#10;1okMOvn0oGTqfHqmTocBD2JFcRLtREvTLZnmnUwknESzfaEOdh7VCQrXPNJk/o2mm4oq5iE1jpSe&#10;JgIp62h6v7HSr0GJz16r/LoRJ5MaIGtgCRW8Vh+ACF9NPVUkGeOOZ15umo56RQQalicr9sSOUdNU&#10;aWOvmGyQGyxxwWW7qqi21xsB3SpfUZ37Y+jdR2M7sIYtzh8jeZ1f1pz7B13errhGdxQ6STydr9fe&#10;EThtZxkXqAWMHeIoo9AeC2hLMGwUlJgRpT9vZ4fZNnzpPz3kO8ucY2tqqs4BP9UB0NSWaXCephWj&#10;+YXIkX1QUMUCujd2zjQsx4gzaPZu5FdaWvOnrITouICCcznrsuRGtzJ/gDRvlK7LCnQl3l83A1i5&#10;UngFviJo4Ad8Jc4RdzxweIwvLcHjxTRcTCaTbcYm0RwKG1rQVm0NjC2S2U5JHkfM6pqKkrt6oKnH&#10;yg3KvPeV5t8wKhoOVwxwhOIQPl68cTGYfhqCx0lxGaOpkI7cDurn5/Cxs75WPqHpHeTTt7g+nyvR&#10;Xz8DicMlMN49JJn1GZyR/mIfEkhCsph2KRz0Hi6uQe2+RxirqaN6JYWAlwepu0Z0pEN01U4WYQw4&#10;vqDcj/eRo+X+ukXu+BkL20MB7yH+Bu7fmdyLzvazX//4nnj2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PAFAABbQ29udGVudF9UeXBlc10ueG1s&#10;UEsBAhQACgAAAAAAh07iQAAAAAAAAAAAAAAAAAYAAAAAAAAAAAAQAAAA0gQAAF9yZWxzL1BLAQIU&#10;ABQAAAAIAIdO4kCKFGY80QAAAJQBAAALAAAAAAAAAAEAIAAAAPYEAABfcmVscy8ucmVsc1BLAQIU&#10;AAoAAAAAAIdO4kAAAAAAAAAAAAAAAAAEAAAAAAAAAAAAEAAAAAAAAABkcnMvUEsBAhQAFAAAAAgA&#10;h07iQEilwn7YAAAACgEAAA8AAAAAAAAAAQAgAAAAIgAAAGRycy9kb3ducmV2LnhtbFBLAQIUABQA&#10;AAAIAIdO4kAMOlCGfwMAAG8KAAAOAAAAAAAAAAEAIAAAACcBAABkcnMvZTJvRG9jLnhtbFBLBQYA&#10;AAAABgAGAFkBAAAYBwAAAAA=&#10;">
                <o:lock v:ext="edit" aspectratio="f"/>
                <v:group id="Group 64" o:spid="_x0000_s1026" o:spt="203" style="position:absolute;left:1656;top:922;height:815;width:2562;" coordorigin="1686,10327" coordsize="2562,815"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shape id="AutoShape 65" o:spid="_x0000_s1026" o:spt="121" type="#_x0000_t121" style="position:absolute;left:1686;top:10574;flip:x;height:553;width:2218;" fillcolor="#548DD4" filled="t" stroked="t" coordsize="21600,21600" o:gfxdata="UEsDBAoAAAAAAIdO4kAAAAAAAAAAAAAAAAAEAAAAZHJzL1BLAwQUAAAACACHTuJAymKHkL0AAADb&#10;AAAADwAAAGRycy9kb3ducmV2LnhtbEVPTWvCQBC9C/0PyxR6Ed21B2mjq7RCUMQiWi09DtlpEpqd&#10;DdlNov++WxC8zeN9znx5sZXoqPGlYw2TsQJBnDlTcq7h9JmOXkD4gGywckwaruRhuXgYzDExrucD&#10;dceQixjCPkENRQh1IqXPCrLox64mjtyPayyGCJtcmgb7GG4r+azUVFosOTYUWNOqoOz32FoNNn3/&#10;2LZ9Ntyb7/MbXde7r1R6rZ8eJ2oGItAl3MU398bE+a/w/0s8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YoeQvQAA&#10;ANsAAAAPAAAAAAAAAAEAIAAAACIAAABkcnMvZG93bnJldi54bWxQSwECFAAUAAAACACHTuJAMy8F&#10;njsAAAA5AAAAEAAAAAAAAAABACAAAAAMAQAAZHJzL3NoYXBleG1sLnhtbFBLBQYAAAAABgAGAFsB&#10;AAC2AwAAAAA=&#10;">
                    <v:fill on="t" focussize="0,0"/>
                    <v:stroke color="#FFFFFF" joinstyle="miter"/>
                    <v:imagedata o:title=""/>
                    <o:lock v:ext="edit" aspectratio="f"/>
                  </v:shape>
                  <v:shape id="AutoShape 66" o:spid="_x0000_s1026" o:spt="5" type="#_x0000_t5" style="position:absolute;left:3281;top:10327;height:815;width:967;rotation:10277501f;" fillcolor="#FFFFFF" filled="t" stroked="f" coordsize="21600,21600" o:gfxdata="UEsDBAoAAAAAAIdO4kAAAAAAAAAAAAAAAAAEAAAAZHJzL1BLAwQUAAAACACHTuJAhMHuPrsAAADb&#10;AAAADwAAAGRycy9kb3ducmV2LnhtbEVP3WrCMBS+F/YO4Qx2p6nuh60zFrYh642ItQ9waI5ttDkp&#10;TVbbtzcXwi4/vv91NtpWDNR741jBcpGAIK6cNlwrKI/b+TsIH5A1to5JwUQess3DbI2pdlc+0FCE&#10;WsQQ9ikqaELoUil91ZBFv3AdceROrrcYIuxrqXu8xnDbylWSvEmLhmNDgx19N1Rdij+rIP/NX83+&#10;9PxR/uy+Xs7mqMvttFPq6XGZfIIINIZ/8d2dawWruD5+iT9Ab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MHuPrsAAADb&#10;AAAADwAAAAAAAAABACAAAAAiAAAAZHJzL2Rvd25yZXYueG1sUEsBAhQAFAAAAAgAh07iQDMvBZ47&#10;AAAAOQAAABAAAAAAAAAAAQAgAAAACgEAAGRycy9zaGFwZXhtbC54bWxQSwUGAAAAAAYABgBbAQAA&#10;tAMAAAAA&#10;" adj="10800">
                    <v:fill on="t" focussize="0,0"/>
                    <v:stroke on="f"/>
                    <v:imagedata o:title=""/>
                    <o:lock v:ext="edit" aspectratio="f"/>
                  </v:shape>
                </v:group>
                <v:shape id="AutoShape 67" o:spid="_x0000_s1026" o:spt="32" type="#_x0000_t32" style="position:absolute;left:1671;top:1710;height:0;width:10194;" filled="f" stroked="t" coordsize="21600,21600" o:gfxdata="UEsDBAoAAAAAAIdO4kAAAAAAAAAAAAAAAAAEAAAAZHJzL1BLAwQUAAAACACHTuJAvz1Iyr0AAADb&#10;AAAADwAAAGRycy9kb3ducmV2LnhtbEWPS4vCQBCE74L/YeiFvZlJAiuSdRSyKD5O62PBY5Npk2Cm&#10;J2bG17/fEQSPRVV9RY2nd9OIK3WutqwgiWIQxIXVNZcK9rv5YATCeWSNjWVS8CAH00m/N8ZM2xtv&#10;6Lr1pQgQdhkqqLxvMyldUZFBF9mWOHhH2xn0QXal1B3eAtw0Mo3joTRYc1iosKWfiorT9mIU/M7y&#10;L5+u/tY5Hg9GL8/JIq8bpT4/kvgbhKe7f4df7aVWkKbw/BJ+gJz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UjKvQAA&#10;ANsAAAAPAAAAAAAAAAEAIAAAACIAAABkcnMvZG93bnJldi54bWxQSwECFAAUAAAACACHTuJAMy8F&#10;njsAAAA5AAAAEAAAAAAAAAABACAAAAAMAQAAZHJzL3NoYXBleG1sLnhtbFBLBQYAAAAABgAGAFsB&#10;AAC2AwAAAAA=&#10;">
                  <v:fill on="f" focussize="0,0"/>
                  <v:stroke weight="1.5pt" color="#548DD4" joinstyle="round"/>
                  <v:imagedata o:title=""/>
                  <o:lock v:ext="edit" aspectratio="f"/>
                </v:shape>
              </v:group>
            </w:pict>
          </mc:Fallback>
        </mc:AlternateContent>
      </w:r>
    </w:p>
    <w:p w14:paraId="69A11788">
      <w:pPr>
        <w:spacing w:line="360" w:lineRule="auto"/>
        <w:rPr>
          <w:sz w:val="24"/>
          <w:szCs w:val="24"/>
        </w:rPr>
      </w:pPr>
      <w:r>
        <w:rPr>
          <w:rFonts w:hint="eastAsia"/>
          <w:sz w:val="24"/>
          <w:szCs w:val="24"/>
        </w:rPr>
        <w:t>Wiring diagram for facial recognition access control:</w:t>
      </w:r>
    </w:p>
    <w:p w14:paraId="6410B20B">
      <w:pPr>
        <w:spacing w:line="360" w:lineRule="auto"/>
      </w:pPr>
      <w:r>
        <w:drawing>
          <wp:inline distT="0" distB="0" distL="0" distR="0">
            <wp:extent cx="5274310" cy="2830830"/>
            <wp:effectExtent l="0" t="0" r="2540" b="7620"/>
            <wp:docPr id="1721865304" name="图片 32" descr="E:/桌面/微信图片_20260316151714_2158_2.png微信图片_20260316151714_215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65304" name="图片 32" descr="E:/桌面/微信图片_20260316151714_2158_2.png微信图片_20260316151714_2158_2"/>
                    <pic:cNvPicPr>
                      <a:picLocks noChangeAspect="1" noChangeArrowheads="1"/>
                    </pic:cNvPicPr>
                  </pic:nvPicPr>
                  <pic:blipFill>
                    <a:blip r:embed="rId34"/>
                    <a:srcRect t="3467" b="3467"/>
                    <a:stretch>
                      <a:fillRect/>
                    </a:stretch>
                  </pic:blipFill>
                  <pic:spPr>
                    <a:xfrm>
                      <a:off x="0" y="0"/>
                      <a:ext cx="5274310" cy="2831244"/>
                    </a:xfrm>
                    <a:prstGeom prst="rect">
                      <a:avLst/>
                    </a:prstGeom>
                    <a:noFill/>
                    <a:ln>
                      <a:noFill/>
                    </a:ln>
                  </pic:spPr>
                </pic:pic>
              </a:graphicData>
            </a:graphic>
          </wp:inline>
        </w:drawing>
      </w:r>
    </w:p>
    <w:p w14:paraId="6F8B3093">
      <w:pPr>
        <w:spacing w:line="360" w:lineRule="auto"/>
        <w:rPr>
          <w:rFonts w:asciiTheme="minorEastAsia" w:hAnsiTheme="minorEastAsia"/>
          <w:sz w:val="24"/>
          <w:szCs w:val="24"/>
        </w:rPr>
      </w:pPr>
    </w:p>
    <w:p w14:paraId="49D37CC6">
      <w:pPr>
        <w:spacing w:line="360" w:lineRule="auto"/>
        <w:rPr>
          <w:rFonts w:asciiTheme="minorEastAsia" w:hAnsiTheme="minorEastAsia"/>
          <w:sz w:val="24"/>
          <w:szCs w:val="24"/>
        </w:rPr>
      </w:pPr>
      <w:r>
        <w:rPr>
          <w:rFonts w:hint="eastAsia" w:asciiTheme="minorEastAsia" w:hAnsiTheme="minorEastAsia"/>
          <w:sz w:val="24"/>
          <w:szCs w:val="24"/>
        </w:rPr>
        <w:t>Power line: Use a two-core wire with a diameter of more than 1.0 mm to ensure the terminal voltage is &gt;11V.</w:t>
      </w:r>
    </w:p>
    <w:p w14:paraId="51669E0E">
      <w:pPr>
        <w:spacing w:line="360" w:lineRule="auto"/>
        <w:rPr>
          <w:rFonts w:asciiTheme="minorEastAsia" w:hAnsiTheme="minorEastAsia"/>
          <w:sz w:val="24"/>
          <w:szCs w:val="24"/>
        </w:rPr>
      </w:pPr>
      <w:r>
        <w:rPr>
          <w:rFonts w:hint="eastAsia" w:asciiTheme="minorEastAsia" w:hAnsiTheme="minorEastAsia"/>
          <w:sz w:val="24"/>
          <w:szCs w:val="24"/>
        </w:rPr>
        <w:t>Door button wire: Use a two-core wire with a diameter of more than 0.5 mm.</w:t>
      </w:r>
    </w:p>
    <w:p w14:paraId="68CA6F07">
      <w:pPr>
        <w:spacing w:line="360" w:lineRule="auto"/>
        <w:rPr>
          <w:rFonts w:asciiTheme="minorEastAsia" w:hAnsiTheme="minorEastAsia"/>
          <w:sz w:val="24"/>
          <w:szCs w:val="24"/>
        </w:rPr>
      </w:pPr>
      <w:r>
        <w:rPr>
          <w:rFonts w:hint="eastAsia" w:asciiTheme="minorEastAsia" w:hAnsiTheme="minorEastAsia"/>
          <w:sz w:val="24"/>
          <w:szCs w:val="24"/>
        </w:rPr>
        <w:t>Electric lock wire: It is recommended to use a two-core power line with a diameter of more than 1.0 mm. If the distance exceeds 50 meters, consider using a thicker wire or multiple strands in parallel. The maximum length should not exceed 80 meters, generally controlled within 50 meters.</w:t>
      </w:r>
    </w:p>
    <w:p w14:paraId="3912479E">
      <w:pPr>
        <w:spacing w:line="360" w:lineRule="auto"/>
        <w:rPr>
          <w:sz w:val="24"/>
          <w:szCs w:val="24"/>
        </w:rPr>
      </w:pPr>
      <w:r>
        <w:rPr>
          <w:rFonts w:hint="eastAsia"/>
          <w:sz w:val="24"/>
          <w:szCs w:val="24"/>
        </w:rPr>
        <w:t>Doorbell: Use a two-core wire without distinguishing positive and negative. If the doorbell control wire does not indicate positive and negative, please test the output in both directions to ensure it is normal.</w:t>
      </w:r>
    </w:p>
    <w:p w14:paraId="0D525DB4">
      <w:pPr>
        <w:spacing w:line="360" w:lineRule="auto"/>
        <w:rPr>
          <w:rFonts w:asciiTheme="minorEastAsia" w:hAnsiTheme="minorEastAsia"/>
          <w:sz w:val="24"/>
          <w:szCs w:val="24"/>
        </w:rPr>
      </w:pPr>
      <w:r>
        <w:rPr>
          <w:rFonts w:hint="eastAsia" w:asciiTheme="minorEastAsia" w:hAnsiTheme="minorEastAsia"/>
          <w:sz w:val="24"/>
          <w:szCs w:val="24"/>
        </w:rPr>
        <w:t>TCP/IP communication: Use national standard network cables, and the distance from the controller to the switch or computer should not exceed 80 meters.</w:t>
      </w:r>
    </w:p>
    <w:p w14:paraId="2BE18C0C">
      <w:pPr>
        <w:spacing w:line="360" w:lineRule="auto"/>
        <w:rPr>
          <w:sz w:val="24"/>
          <w:szCs w:val="24"/>
        </w:rPr>
      </w:pPr>
    </w:p>
    <w:p w14:paraId="06C6710B">
      <w:pPr>
        <w:spacing w:line="360" w:lineRule="auto"/>
        <w:rPr>
          <w:sz w:val="24"/>
          <w:szCs w:val="24"/>
        </w:rPr>
      </w:pPr>
    </w:p>
    <w:p w14:paraId="05EB6DD2">
      <w:pPr>
        <w:spacing w:line="360" w:lineRule="auto"/>
        <w:rPr>
          <w:sz w:val="24"/>
          <w:szCs w:val="24"/>
        </w:rPr>
      </w:pPr>
    </w:p>
    <w:p w14:paraId="33E0B4F5">
      <w:pPr>
        <w:spacing w:line="360" w:lineRule="auto"/>
        <w:rPr>
          <w:sz w:val="24"/>
          <w:szCs w:val="24"/>
        </w:rPr>
      </w:pPr>
    </w:p>
    <w:p w14:paraId="4E8AE02A">
      <w:pPr>
        <w:spacing w:line="360" w:lineRule="auto"/>
        <w:rPr>
          <w:sz w:val="24"/>
          <w:szCs w:val="24"/>
        </w:rPr>
      </w:pPr>
    </w:p>
    <w:p w14:paraId="40C677D6">
      <w:pPr>
        <w:spacing w:line="360" w:lineRule="auto"/>
        <w:rPr>
          <w:sz w:val="24"/>
          <w:szCs w:val="24"/>
        </w:rPr>
      </w:pPr>
    </w:p>
    <w:p w14:paraId="18F018A6">
      <w:pPr>
        <w:spacing w:line="360" w:lineRule="auto"/>
        <w:rPr>
          <w:sz w:val="24"/>
          <w:szCs w:val="24"/>
        </w:rPr>
      </w:pPr>
    </w:p>
    <w:p w14:paraId="4DEE4BDB">
      <w:pPr>
        <w:spacing w:line="360" w:lineRule="auto"/>
        <w:rPr>
          <w:sz w:val="24"/>
          <w:szCs w:val="24"/>
        </w:rPr>
      </w:pPr>
    </w:p>
    <w:p w14:paraId="49E0E933">
      <w:pPr>
        <w:rPr>
          <w:rFonts w:asciiTheme="minorEastAsia" w:hAnsiTheme="minorEastAsia"/>
          <w:sz w:val="28"/>
          <w:szCs w:val="28"/>
        </w:rPr>
      </w:pPr>
      <w:r>
        <w:rPr>
          <w:rFonts w:asciiTheme="minorEastAsia" w:hAnsiTheme="minorEastAsia"/>
          <w:sz w:val="28"/>
          <w:szCs w:val="28"/>
        </w:rPr>
        <mc:AlternateContent>
          <mc:Choice Requires="wpg">
            <w:drawing>
              <wp:anchor distT="0" distB="0" distL="114300" distR="114300" simplePos="0" relativeHeight="251671552" behindDoc="0" locked="0" layoutInCell="1" allowOverlap="1">
                <wp:simplePos x="0" y="0"/>
                <wp:positionH relativeFrom="margin">
                  <wp:posOffset>733425</wp:posOffset>
                </wp:positionH>
                <wp:positionV relativeFrom="paragraph">
                  <wp:posOffset>363220</wp:posOffset>
                </wp:positionV>
                <wp:extent cx="3711575" cy="2686050"/>
                <wp:effectExtent l="0" t="0" r="0" b="19050"/>
                <wp:wrapNone/>
                <wp:docPr id="581651958" name="组合 17"/>
                <wp:cNvGraphicFramePr/>
                <a:graphic xmlns:a="http://schemas.openxmlformats.org/drawingml/2006/main">
                  <a:graphicData uri="http://schemas.microsoft.com/office/word/2010/wordprocessingGroup">
                    <wpg:wgp>
                      <wpg:cNvGrpSpPr/>
                      <wpg:grpSpPr>
                        <a:xfrm>
                          <a:off x="0" y="0"/>
                          <a:ext cx="3711575" cy="2686050"/>
                          <a:chOff x="3476" y="4227"/>
                          <a:chExt cx="5845" cy="4230"/>
                        </a:xfrm>
                      </wpg:grpSpPr>
                      <wpg:grpSp>
                        <wpg:cNvPr id="1214382946" name="Group 65"/>
                        <wpg:cNvGrpSpPr/>
                        <wpg:grpSpPr>
                          <a:xfrm>
                            <a:off x="3476" y="4227"/>
                            <a:ext cx="5845" cy="4230"/>
                            <a:chOff x="3401" y="6688"/>
                            <a:chExt cx="5845" cy="4230"/>
                          </a:xfrm>
                        </wpg:grpSpPr>
                        <wpg:grpSp>
                          <wpg:cNvPr id="121800717" name="Group 66"/>
                          <wpg:cNvGrpSpPr/>
                          <wpg:grpSpPr>
                            <a:xfrm>
                              <a:off x="3401" y="6688"/>
                              <a:ext cx="5845" cy="4230"/>
                              <a:chOff x="3401" y="6688"/>
                              <a:chExt cx="5845" cy="4230"/>
                            </a:xfrm>
                          </wpg:grpSpPr>
                          <wps:wsp>
                            <wps:cNvPr id="1807586307" name="AutoShape 67"/>
                            <wps:cNvSpPr>
                              <a:spLocks noChangeArrowheads="1"/>
                            </wps:cNvSpPr>
                            <wps:spPr bwMode="auto">
                              <a:xfrm>
                                <a:off x="3401" y="6688"/>
                                <a:ext cx="5711" cy="4230"/>
                              </a:xfrm>
                              <a:prstGeom prst="roundRect">
                                <a:avLst>
                                  <a:gd name="adj" fmla="val 16667"/>
                                </a:avLst>
                              </a:prstGeom>
                              <a:solidFill>
                                <a:srgbClr val="FFFFFF"/>
                              </a:solidFill>
                              <a:ln w="9525">
                                <a:solidFill>
                                  <a:srgbClr val="000000"/>
                                </a:solidFill>
                                <a:round/>
                              </a:ln>
                            </wps:spPr>
                            <wps:bodyPr rot="0" vert="horz" wrap="square" lIns="91440" tIns="45720" rIns="91440" bIns="45720" anchor="t" anchorCtr="0" upright="1">
                              <a:noAutofit/>
                            </wps:bodyPr>
                          </wps:wsp>
                          <wps:wsp>
                            <wps:cNvPr id="1814262587" name="Text Box 68"/>
                            <wps:cNvSpPr txBox="1">
                              <a:spLocks noChangeArrowheads="1"/>
                            </wps:cNvSpPr>
                            <wps:spPr bwMode="auto">
                              <a:xfrm>
                                <a:off x="4200" y="9034"/>
                                <a:ext cx="5046" cy="1440"/>
                              </a:xfrm>
                              <a:prstGeom prst="rect">
                                <a:avLst/>
                              </a:prstGeom>
                              <a:noFill/>
                              <a:ln>
                                <a:noFill/>
                              </a:ln>
                            </wps:spPr>
                            <wps:txbx>
                              <w:txbxContent>
                                <w:p w14:paraId="3A51B688">
                                  <w:pPr>
                                    <w:rPr>
                                      <w:sz w:val="28"/>
                                      <w:szCs w:val="28"/>
                                      <w:u w:val="single"/>
                                    </w:rPr>
                                  </w:pPr>
                                  <w:r>
                                    <w:rPr>
                                      <w:rFonts w:hint="eastAsia"/>
                                      <w:sz w:val="28"/>
                                      <w:szCs w:val="28"/>
                                      <w:u w:val="single"/>
                                    </w:rPr>
                                    <w:t>Inspector:</w:t>
                                  </w:r>
                                </w:p>
                                <w:p w14:paraId="6BD44D7B">
                                  <w:pPr>
                                    <w:rPr>
                                      <w:sz w:val="28"/>
                                      <w:szCs w:val="28"/>
                                      <w:u w:val="single"/>
                                    </w:rPr>
                                  </w:pPr>
                                  <w:r>
                                    <w:rPr>
                                      <w:rFonts w:hint="eastAsia"/>
                                      <w:sz w:val="28"/>
                                      <w:szCs w:val="28"/>
                                      <w:u w:val="single"/>
                                    </w:rPr>
                                    <w:t>Production Date: QC PASS</w:t>
                                  </w:r>
                                </w:p>
                              </w:txbxContent>
                            </wps:txbx>
                            <wps:bodyPr rot="0" vert="horz" wrap="square" lIns="91440" tIns="45720" rIns="91440" bIns="45720" anchor="t" anchorCtr="0" upright="1">
                              <a:noAutofit/>
                            </wps:bodyPr>
                          </wps:wsp>
                        </wpg:grpSp>
                        <wps:wsp>
                          <wps:cNvPr id="905669079" name="Text Box 69"/>
                          <wps:cNvSpPr txBox="1">
                            <a:spLocks noChangeArrowheads="1"/>
                          </wps:cNvSpPr>
                          <wps:spPr bwMode="auto">
                            <a:xfrm>
                              <a:off x="3752" y="7530"/>
                              <a:ext cx="5071" cy="751"/>
                            </a:xfrm>
                            <a:prstGeom prst="rect">
                              <a:avLst/>
                            </a:prstGeom>
                            <a:solidFill>
                              <a:srgbClr val="FFFFFF">
                                <a:alpha val="0"/>
                              </a:srgbClr>
                            </a:solidFill>
                            <a:ln>
                              <a:noFill/>
                            </a:ln>
                          </wps:spPr>
                          <wps:txbx>
                            <w:txbxContent>
                              <w:p w14:paraId="75443194">
                                <w:pPr>
                                  <w:rPr>
                                    <w:b/>
                                    <w:sz w:val="44"/>
                                    <w:szCs w:val="44"/>
                                  </w:rPr>
                                </w:pPr>
                                <w:r>
                                  <w:rPr>
                                    <w:rFonts w:hint="eastAsia"/>
                                    <w:b/>
                                    <w:sz w:val="44"/>
                                    <w:szCs w:val="44"/>
                                  </w:rPr>
                                  <w:t>Certificate of Conformity</w:t>
                                </w:r>
                              </w:p>
                            </w:txbxContent>
                          </wps:txbx>
                          <wps:bodyPr rot="0" vert="horz" wrap="square" lIns="91440" tIns="45720" rIns="91440" bIns="45720" anchor="t" anchorCtr="0" upright="1">
                            <a:noAutofit/>
                          </wps:bodyPr>
                        </wps:wsp>
                      </wpg:grpSp>
                      <wpg:grpSp>
                        <wpg:cNvPr id="968209514" name="Group 70"/>
                        <wpg:cNvGrpSpPr/>
                        <wpg:grpSpPr>
                          <a:xfrm>
                            <a:off x="6288" y="6748"/>
                            <a:ext cx="1245" cy="1124"/>
                            <a:chOff x="6288" y="6748"/>
                            <a:chExt cx="1245" cy="1124"/>
                          </a:xfrm>
                        </wpg:grpSpPr>
                        <wps:wsp>
                          <wps:cNvPr id="1283996162" name="AutoShape 71"/>
                          <wps:cNvCnPr>
                            <a:cxnSpLocks noChangeShapeType="1"/>
                          </wps:cNvCnPr>
                          <wps:spPr bwMode="auto">
                            <a:xfrm flipH="1">
                              <a:off x="6288" y="6748"/>
                              <a:ext cx="485" cy="1124"/>
                            </a:xfrm>
                            <a:prstGeom prst="straightConnector1">
                              <a:avLst/>
                            </a:prstGeom>
                            <a:noFill/>
                            <a:ln w="15875">
                              <a:solidFill>
                                <a:srgbClr val="FF0000"/>
                              </a:solidFill>
                              <a:round/>
                            </a:ln>
                          </wps:spPr>
                          <wps:bodyPr/>
                        </wps:wsp>
                        <wps:wsp>
                          <wps:cNvPr id="1708131095" name="AutoShape 72"/>
                          <wps:cNvCnPr>
                            <a:cxnSpLocks noChangeShapeType="1"/>
                          </wps:cNvCnPr>
                          <wps:spPr bwMode="auto">
                            <a:xfrm>
                              <a:off x="6773" y="6748"/>
                              <a:ext cx="760" cy="1121"/>
                            </a:xfrm>
                            <a:prstGeom prst="straightConnector1">
                              <a:avLst/>
                            </a:prstGeom>
                            <a:noFill/>
                            <a:ln w="15875">
                              <a:solidFill>
                                <a:srgbClr val="FF0000"/>
                              </a:solidFill>
                              <a:round/>
                            </a:ln>
                          </wps:spPr>
                          <wps:bodyPr/>
                        </wps:wsp>
                        <wps:wsp>
                          <wps:cNvPr id="1023498513" name="AutoShape 73"/>
                          <wps:cNvCnPr>
                            <a:cxnSpLocks noChangeShapeType="1"/>
                          </wps:cNvCnPr>
                          <wps:spPr bwMode="auto">
                            <a:xfrm>
                              <a:off x="6288" y="7871"/>
                              <a:ext cx="1245" cy="0"/>
                            </a:xfrm>
                            <a:prstGeom prst="straightConnector1">
                              <a:avLst/>
                            </a:prstGeom>
                            <a:noFill/>
                            <a:ln w="15875">
                              <a:solidFill>
                                <a:srgbClr val="FF0000"/>
                              </a:solidFill>
                              <a:round/>
                            </a:ln>
                          </wps:spPr>
                          <wps:bodyPr/>
                        </wps:wsp>
                      </wpg:grpSp>
                    </wpg:wgp>
                  </a:graphicData>
                </a:graphic>
              </wp:anchor>
            </w:drawing>
          </mc:Choice>
          <mc:Fallback>
            <w:pict>
              <v:group id="组合 17" o:spid="_x0000_s1026" o:spt="203" style="position:absolute;left:0pt;margin-left:57.75pt;margin-top:28.6pt;height:211.5pt;width:292.25pt;mso-position-horizontal-relative:margin;z-index:251671552;mso-width-relative:page;mso-height-relative:page;" coordorigin="3476,4227" coordsize="5845,4230" o:gfxdata="UEsDBAoAAAAAAIdO4kAAAAAAAAAAAAAAAAAEAAAAZHJzL1BLAwQUAAAACACHTuJAcHo9J9kAAAAK&#10;AQAADwAAAGRycy9kb3ducmV2LnhtbE2PQUvDQBCF74L/YRnBm91NNLak2RQp6qkItoL0ts1Ok9Ds&#10;bMhuk/bfO570+JiPN98rVhfXiRGH0HrSkMwUCKTK25ZqDV+7t4cFiBANWdN5Qg1XDLAqb28Kk1s/&#10;0SeO21gLLqGQGw1NjH0uZagadCbMfI/Et6MfnIkch1rawUxc7jqZKvUsnWmJPzSmx3WD1Wl7dhre&#10;JzO9PCav4+Z0XF/3u+zje5Og1vd3iVqCiHiJfzD86rM6lOx08GeyQXSckyxjVEM2T0EwMFeKxx00&#10;PC1UCrIs5P8J5Q9QSwMEFAAAAAgAh07iQE8c17+6BAAADRQAAA4AAABkcnMvZTJvRG9jLnhtbO1Y&#10;y3LsNBDdU8U/qLwnY/khPyrOrUtCAlUXuEXCB2j8GBtsyUiezOSuWbDkf/geit+gJVnjeRYhVKZ4&#10;ZTGxLKmtPt19+tiXb9Zdix5LIRvOMgdfuA4qWc6Lhi0y59uH209iB8mBsoK2nJWZ81RK583Vxx9d&#10;rvq09HjN26IUCIwwma76zKmHoU9nM5nXZUflBe9LBpMVFx0dYCgWs0LQFVjv2pnnumS24qLoBc9L&#10;KeHujZl0RoviOQZ5VTV5ecPzZVeywVgVZUsHcEnWTS+dK33aqirz4euqkuWA2swBTwf9Cw+B67n6&#10;nV1d0nQhaF83+XgE+pwj7PnU0YbBQzembuhA0VI0B6a6Jhdc8mq4yHk3M45oRMAL7O5hcyf4ste+&#10;LNLVot+ADoHaQ/3FZvOvHt8L1BSZE8aYhDgJIfyMdhD433758deff0I4UiCt+kUKa+9Ef9+/F+ON&#10;hRkpv9eV6NR/8AitNbxPG3jL9YByuOlHGIdR6KAc5jwSEzccA5DXECW1zw8i4iCYDjxPP5emef3Z&#10;uD+Mg3Fz4Pl658w+eKbOtznOZvC6iGEPB37sJQEc2UCmA4ZI+ALEjnhucTv0W6GyQczFGjFC4tik&#10;898asdh1I0ipXcDIiwA7cPysgAH7yakk5V8ryfua9qWudKnKbCxJHLtRGBPf3eD1djlwvRaRsSz1&#10;elWTqvpk/47n30vE+HVN2aJ8KwRf1SUt4HhYYQx1srVBDSRsRfPVl7yAkqdgXtPYXjn7wWmsoahN&#10;RR8UJU17IYe7kndIXWQO0BkrvgFO1s+gj+/koDmzGLOBFt85qOpaYOBH2iJMiPESynxcDFfWpvaX&#10;t01x27StHojF/LoVCLZmzq3+0y4DLNvLWoZWmZOEXqhPsTMnt024+u+YCe2HQpOmLRtBVTgqmpTp&#10;nBdPgKngptlAq4WLmosPDlpBo8kc+cOSitJB7RcM4pLgIFCdSQ+CMPJgILZn5tszlOVgKnMGB5nL&#10;68F0s2UvmkUNT8LaLcZVqlTNYINuTjUeFjLXnPUMKYwDj3hhvEnhB1Wln/I1IpquthISDWu4bz14&#10;rVwOQIRowkxcP1DRpemGN1xF5ao76ZiYCNtSsHlnc3knjc1Su0TZZFzlpTavcmTrxvGsGdbzNaz+&#10;JyXQ1HTPlEyJGxKSuFFi28eUS4mK5NlzyY9CT+dSFBpBsp1L0ciLUWio12qVicKemUqnKWpkOZVe&#10;tO1rarjPSqORzTRP7dj4byTkKAhfVwMmJPbcJMSBTUkjASMdgz8pmokHCk6JXxIFo5SzzIQ9K30x&#10;XBrW2kjAI/smCXi4E/jHcNpUv7Z1vX478GI/SQgmUDZGMk+KBuplquFrZhRNvmb3e6JG65+Hpx70&#10;yo6mMVsUB5zWNKhqm/5z22LGl5Uj+Fncg3h847Cwb8A7qGI5CKo68DVnDHoDF6YRa+ECfsHGk+1B&#10;CRIMLfKPFMntrZIkCiWwtlPRz1EkaptC54zNP3Jj7GOojyPR9l4/2ooXbYyjyD9RWxEBPaCbPrzQ&#10;jeCeaPr/xxjE5dhl7TuK6/lBEocY4D2oaP+8Mbb8GcWGS6ZuPLGgLZ9/RYQnBte1rb8SaXIYv2ip&#10;z1DbY71q+op39T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sBwAAW0NvbnRlbnRfVHlwZXNdLnhtbFBLAQIUAAoAAAAAAIdO4kAAAAAAAAAAAAAA&#10;AAAGAAAAAAAAAAAAEAAAAA4GAABfcmVscy9QSwECFAAUAAAACACHTuJAihRmPNEAAACUAQAACwAA&#10;AAAAAAABACAAAAAyBgAAX3JlbHMvLnJlbHNQSwECFAAKAAAAAACHTuJAAAAAAAAAAAAAAAAABAAA&#10;AAAAAAAAABAAAAAAAAAAZHJzL1BLAQIUABQAAAAIAIdO4kBwej0n2QAAAAoBAAAPAAAAAAAAAAEA&#10;IAAAACIAAABkcnMvZG93bnJldi54bWxQSwECFAAUAAAACACHTuJATxzXv7oEAAANFAAADgAAAAAA&#10;AAABACAAAAAoAQAAZHJzL2Uyb0RvYy54bWxQSwUGAAAAAAYABgBZAQAAVAgAAAAA&#10;">
                <o:lock v:ext="edit" aspectratio="f"/>
                <v:group id="Group 65" o:spid="_x0000_s1026" o:spt="203" style="position:absolute;left:3476;top:4227;height:4230;width:5845;" coordorigin="3401,6688" coordsize="5845,4230" o:gfxdata="UEsDBAoAAAAAAIdO4kAAAAAAAAAAAAAAAAAEAAAAZHJzL1BLAwQUAAAACACHTuJAWZgVpsIAAADj&#10;AAAADwAAAGRycy9kb3ducmV2LnhtbEVPX2vCMBB/F/Ydwg180zTVieuMMsSJDzKYDsbejuZsi82l&#10;NFmr394IAx/v9/8Wq4utRUetrxxrUOMEBHHuTMWFhu/jx2gOwgdkg7Vj0nAlD6vl02CBmXE9f1F3&#10;CIWIIewz1FCG0GRS+rwki37sGuLInVxrMcSzLaRpsY/htpZpksykxYpjQ4kNrUvKz4c/q2HbY/8+&#10;UZtufz6tr7/Hl8+fvSKth88qeQMR6BIe4n/3zsT5qZpO5unrdAb3nyIAcnkD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BZmBWmwgAAAOMAAAAPAAAAAAAAAAEAIAAAACIAAABkcnMvZG93bnJl&#10;di54bWxQSwECFAAUAAAACACHTuJAMy8FnjsAAAA5AAAAFQAAAAAAAAABACAAAAARAQAAZHJzL2dy&#10;b3Vwc2hhcGV4bWwueG1sUEsFBgAAAAAGAAYAYAEAAM4DAAAAAA==&#10;">
                  <o:lock v:ext="edit" aspectratio="f"/>
                  <v:group id="Group 66" o:spid="_x0000_s1026" o:spt="203" style="position:absolute;left:3401;top:6688;height:4230;width:5845;" coordorigin="3401,6688" coordsize="5845,4230" o:gfxdata="UEsDBAoAAAAAAIdO4kAAAAAAAAAAAAAAAAAEAAAAZHJzL1BLAwQUAAAACACHTuJAZPlxqMAAAADi&#10;AAAADwAAAGRycy9kb3ducmV2LnhtbEVPXWvCMBR9H+w/hDvwbSZRnFKNMmQbe5CBOhi+XZprW2xu&#10;SpO1+u+NIPh4ON+L1dnVoqM2VJ4N6KECQZx7W3Fh4Hf/+ToDESKyxdozGbhQgNXy+WmBmfU9b6nb&#10;xUKkEA4ZGihjbDIpQ16SwzD0DXHijr51GBNsC2lb7FO4q+VIqTfpsOLUUGJD65Ly0+7fGfjqsX8f&#10;649uczquL4f95Odvo8mYwYtWcxCRzvEhvru/bZo/0jOlpnoKt0sJg1xeA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ZPlxqMAAAADiAAAADwAAAAAAAAABACAAAAAiAAAAZHJzL2Rvd25yZXYu&#10;eG1sUEsBAhQAFAAAAAgAh07iQDMvBZ47AAAAOQAAABUAAAAAAAAAAQAgAAAADwEAAGRycy9ncm91&#10;cHNoYXBleG1sLnhtbFBLBQYAAAAABgAGAGABAADMAwAAAAA=&#10;">
                    <o:lock v:ext="edit" aspectratio="f"/>
                    <v:roundrect id="AutoShape 67" o:spid="_x0000_s1026" o:spt="2" style="position:absolute;left:3401;top:6688;height:4230;width:5711;" fillcolor="#FFFFFF" filled="t" stroked="t" coordsize="21600,21600" arcsize="0.166666666666667" o:gfxdata="UEsDBAoAAAAAAIdO4kAAAAAAAAAAAAAAAAAEAAAAZHJzL1BLAwQUAAAACACHTuJAPoSIs8AAAADj&#10;AAAADwAAAGRycy9kb3ducmV2LnhtbEVPvW7CMBDeK/UdrKvEVmyKgDRgGCoVsaEGBsZrfCRR43Ow&#10;nUD79LhSpY73/d9qc7OtGMiHxrGGyViBIC6dabjScDy8P2cgQkQ22DomDd8UYLN+fFhhbtyVP2go&#10;YiVSCIccNdQxdrmUoazJYhi7jjhxZ+ctxnT6ShqP1xRuW/mi1FxabDg11NjRW03lV9FbDaVRvfKn&#10;Yf/6OYvFz9BfWG4vWo+eJmoJItIt/ov/3DuT5mdqMcvmU7WA358SAHJ9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hIiz&#10;wAAAAOMAAAAPAAAAAAAAAAEAIAAAACIAAABkcnMvZG93bnJldi54bWxQSwECFAAUAAAACACHTuJA&#10;My8FnjsAAAA5AAAAEAAAAAAAAAABACAAAAAPAQAAZHJzL3NoYXBleG1sLnhtbFBLBQYAAAAABgAG&#10;AFsBAAC5AwAAAAA=&#10;">
                      <v:fill on="t" focussize="0,0"/>
                      <v:stroke color="#000000" joinstyle="round"/>
                      <v:imagedata o:title=""/>
                      <o:lock v:ext="edit" aspectratio="f"/>
                    </v:roundrect>
                    <v:shape id="Text Box 68" o:spid="_x0000_s1026" o:spt="202" type="#_x0000_t202" style="position:absolute;left:4200;top:9034;height:1440;width:5046;" filled="f" stroked="f" coordsize="21600,21600" o:gfxdata="UEsDBAoAAAAAAIdO4kAAAAAAAAAAAAAAAAAEAAAAZHJzL1BLAwQUAAAACACHTuJAQxaXV8AAAADj&#10;AAAADwAAAGRycy9kb3ducmV2LnhtbEVPS2vCQBC+F/wPyxR6q7sJPmJ09WAp9GRRW8HbkB2T0Oxs&#10;yG5N+u/dguBxvvesNoNtxJU6XzvWkIwVCOLCmZpLDV/H99cMhA/IBhvHpOGPPGzWo6cV5sb1vKfr&#10;IZQihrDPUUMVQptL6YuKLPqxa4kjd3GdxRDPrpSmwz6G20amSs2kxZpjQ4UtbSsqfg6/VsP37nI+&#10;TdRn+Wanbe8GJdkupNYvz4laggg0hIf47v4wcX6WTNJZOs3m8P9TBECu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FpdX&#10;wAAAAOM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3A51B688">
                            <w:pPr>
                              <w:rPr>
                                <w:sz w:val="28"/>
                                <w:szCs w:val="28"/>
                                <w:u w:val="single"/>
                              </w:rPr>
                            </w:pPr>
                            <w:r>
                              <w:rPr>
                                <w:rFonts w:hint="eastAsia"/>
                                <w:sz w:val="28"/>
                                <w:szCs w:val="28"/>
                                <w:u w:val="single"/>
                              </w:rPr>
                              <w:t>Inspector:</w:t>
                            </w:r>
                          </w:p>
                          <w:p w14:paraId="6BD44D7B">
                            <w:pPr>
                              <w:rPr>
                                <w:sz w:val="28"/>
                                <w:szCs w:val="28"/>
                                <w:u w:val="single"/>
                              </w:rPr>
                            </w:pPr>
                            <w:r>
                              <w:rPr>
                                <w:rFonts w:hint="eastAsia"/>
                                <w:sz w:val="28"/>
                                <w:szCs w:val="28"/>
                                <w:u w:val="single"/>
                              </w:rPr>
                              <w:t>Production Date: QC PASS</w:t>
                            </w:r>
                          </w:p>
                        </w:txbxContent>
                      </v:textbox>
                    </v:shape>
                  </v:group>
                  <v:shape id="Text Box 69" o:spid="_x0000_s1026" o:spt="202" type="#_x0000_t202" style="position:absolute;left:3752;top:7530;height:751;width:5071;" fillcolor="#FFFFFF" filled="t" stroked="f" coordsize="21600,21600" o:gfxdata="UEsDBAoAAAAAAIdO4kAAAAAAAAAAAAAAAAAEAAAAZHJzL1BLAwQUAAAACACHTuJAftJOZMMAAADi&#10;AAAADwAAAGRycy9kb3ducmV2LnhtbEWPS0vDQBSF94L/YbiCG7EzLRiTtJMuikILVTDa/W3mmoeZ&#10;OyEztvHfdwTB5eE8Ps5qPdlenGj0rWMN85kCQVw503Kt4eP9+T4F4QOywd4xafghD+vi+mqFuXFn&#10;fqNTGWoRR9jnqKEJYcil9FVDFv3MDcTR+3SjxRDlWEsz4jmO214ulEqkxZYjocGBNg1VX+W3jdyn&#10;KR0Ox/2m25V3x27xyu1Lylrf3szVEkSgKfyH/9pboyFTD0mSqccMfi/FOyCLC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10;0k5kwwAAAOIAAAAPAAAAAAAAAAEAIAAAACIAAABkcnMvZG93bnJldi54bWxQSwECFAAUAAAACACH&#10;TuJAMy8FnjsAAAA5AAAAEAAAAAAAAAABACAAAAASAQAAZHJzL3NoYXBleG1sLnhtbFBLBQYAAAAA&#10;BgAGAFsBAAC8AwAAAAA=&#10;">
                    <v:fill on="t" opacity="0f" focussize="0,0"/>
                    <v:stroke on="f"/>
                    <v:imagedata o:title=""/>
                    <o:lock v:ext="edit" aspectratio="f"/>
                    <v:textbox>
                      <w:txbxContent>
                        <w:p w14:paraId="75443194">
                          <w:pPr>
                            <w:rPr>
                              <w:b/>
                              <w:sz w:val="44"/>
                              <w:szCs w:val="44"/>
                            </w:rPr>
                          </w:pPr>
                          <w:r>
                            <w:rPr>
                              <w:rFonts w:hint="eastAsia"/>
                              <w:b/>
                              <w:sz w:val="44"/>
                              <w:szCs w:val="44"/>
                            </w:rPr>
                            <w:t>Certificate of Conformity</w:t>
                          </w:r>
                        </w:p>
                      </w:txbxContent>
                    </v:textbox>
                  </v:shape>
                </v:group>
                <v:group id="Group 70" o:spid="_x0000_s1026" o:spt="203" style="position:absolute;left:6288;top:6748;height:1124;width:1245;" coordorigin="6288,6748" coordsize="1245,1124" o:gfxdata="UEsDBAoAAAAAAIdO4kAAAAAAAAAAAAAAAAAEAAAAZHJzL1BLAwQUAAAACACHTuJAsuRv9sQAAADi&#10;AAAADwAAAGRycy9kb3ducmV2LnhtbEWPQWsCMRSE74X+h/AKvdUktoquRilSSw8iqIXi7bF57i5u&#10;XpZN3NV/3xQKHoeZ+YaZL6+uFh21ofJsQA8UCOLc24oLA9+H9csERIjIFmvPZOBGAZaLx4c5Ztb3&#10;vKNuHwuRIBwyNFDG2GRShrwkh2HgG+LknXzrMCbZFtK22Ce4q+VQqbF0WHFaKLGhVUn5eX9xBj57&#10;7N9f9Ue3OZ9Wt+NhtP3ZaDLm+UmrGYhI13gP/7e/rIHpeDJU05F+g79L6Q7IxS9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LLkb/bEAAAA4gAAAA8AAAAAAAAAAQAgAAAAIgAAAGRycy9kb3du&#10;cmV2LnhtbFBLAQIUABQAAAAIAIdO4kAzLwWeOwAAADkAAAAVAAAAAAAAAAEAIAAAABMBAABkcnMv&#10;Z3JvdXBzaGFwZXhtbC54bWxQSwUGAAAAAAYABgBgAQAA0AMAAAAA&#10;">
                  <o:lock v:ext="edit" aspectratio="f"/>
                  <v:shape id="AutoShape 71" o:spid="_x0000_s1026" o:spt="32" type="#_x0000_t32" style="position:absolute;left:6288;top:6748;flip:x;height:1124;width:485;" filled="f" stroked="t" coordsize="21600,21600" o:gfxdata="UEsDBAoAAAAAAIdO4kAAAAAAAAAAAAAAAAAEAAAAZHJzL1BLAwQUAAAACACHTuJAi59WRsEAAADj&#10;AAAADwAAAGRycy9kb3ducmV2LnhtbEVPS2vCQBC+C/0PyxR6Ed1NhDRGV6GFQj14qFbPQ3ZMgtnZ&#10;kN36+vWuUPA433vmy4ttxYl63zjWkIwVCOLSmYYrDb/br1EOwgdkg61j0nAlD8vFy2COhXFn/qHT&#10;JlQihrAvUEMdQldI6cuaLPqx64gjd3C9xRDPvpKmx3MMt61MlcqkxYZjQ40dfdZUHjd/VoN5T/cf&#10;15U/rKvhepff9ttGmZvWb6+JmoEIdAlP8b/728T5aT6ZTrMkS+HxUwRALu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59W&#10;RsEAAADjAAAADwAAAAAAAAABACAAAAAiAAAAZHJzL2Rvd25yZXYueG1sUEsBAhQAFAAAAAgAh07i&#10;QDMvBZ47AAAAOQAAABAAAAAAAAAAAQAgAAAAEAEAAGRycy9zaGFwZXhtbC54bWxQSwUGAAAAAAYA&#10;BgBbAQAAugMAAAAA&#10;">
                    <v:fill on="f" focussize="0,0"/>
                    <v:stroke weight="1.25pt" color="#FF0000" joinstyle="round"/>
                    <v:imagedata o:title=""/>
                    <o:lock v:ext="edit" aspectratio="f"/>
                  </v:shape>
                  <v:shape id="AutoShape 72" o:spid="_x0000_s1026" o:spt="32" type="#_x0000_t32" style="position:absolute;left:6773;top:6748;height:1121;width:760;" filled="f" stroked="t" coordsize="21600,21600" o:gfxdata="UEsDBAoAAAAAAIdO4kAAAAAAAAAAAAAAAAAEAAAAZHJzL1BLAwQUAAAACACHTuJAUGrOx8EAAADj&#10;AAAADwAAAGRycy9kb3ducmV2LnhtbEVPS0sDMRC+C/6HMII3m6RFrWvTHhShIIittudhM25WN5N1&#10;k+7j3xtB8Djfe1ab0Teipy7WgQ3omQJBXAZbc2Xg/e3pagkiJmSLTWAyMFGEzfr8bIWFDQPvqN+n&#10;SuQQjgUacCm1hZSxdOQxzkJLnLmP0HlM+ewqaTsccrhv5FypG+mx5tzgsKUHR+XX/uQN9NOznj4P&#10;o2u/X14XQ/UYTvPj1pjLC63uQSQa07/4z721ef6tWuqFVnfX8PtTBkCuf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GrO&#10;x8EAAADjAAAADwAAAAAAAAABACAAAAAiAAAAZHJzL2Rvd25yZXYueG1sUEsBAhQAFAAAAAgAh07i&#10;QDMvBZ47AAAAOQAAABAAAAAAAAAAAQAgAAAAEAEAAGRycy9zaGFwZXhtbC54bWxQSwUGAAAAAAYA&#10;BgBbAQAAugMAAAAA&#10;">
                    <v:fill on="f" focussize="0,0"/>
                    <v:stroke weight="1.25pt" color="#FF0000" joinstyle="round"/>
                    <v:imagedata o:title=""/>
                    <o:lock v:ext="edit" aspectratio="f"/>
                  </v:shape>
                  <v:shape id="AutoShape 73" o:spid="_x0000_s1026" o:spt="32" type="#_x0000_t32" style="position:absolute;left:6288;top:7871;height:0;width:1245;" filled="f" stroked="t" coordsize="21600,21600" o:gfxdata="UEsDBAoAAAAAAIdO4kAAAAAAAAAAAAAAAAAEAAAAZHJzL1BLAwQUAAAACACHTuJAc+Ab6MEAAADj&#10;AAAADwAAAGRycy9kb3ducmV2LnhtbEVP3UvDMBB/F/wfwgm+uaStyqzL9qAIA0HcdHs+mrOpNpfa&#10;ZP34740g+Hi/71ttJteKgfrQeNaQLRQI4sqbhmsN729PV0sQISIbbD2ThpkCbNbnZyssjR95R8M+&#10;1iKFcChRg42xK6UMlSWHYeE74sR9+N5hTGdfS9PjmMJdK3OlbqXDhlODxY4eLFVf+5PTMMzP2fx5&#10;mGz3/fJajPWjP+XHrdaXF5m6BxFpiv/iP/fWpPkqL67vljdZAb8/JQDk+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Ab&#10;6MEAAADjAAAADwAAAAAAAAABACAAAAAiAAAAZHJzL2Rvd25yZXYueG1sUEsBAhQAFAAAAAgAh07i&#10;QDMvBZ47AAAAOQAAABAAAAAAAAAAAQAgAAAAEAEAAGRycy9zaGFwZXhtbC54bWxQSwUGAAAAAAYA&#10;BgBbAQAAugMAAAAA&#10;">
                    <v:fill on="f" focussize="0,0"/>
                    <v:stroke weight="1.25pt" color="#FF0000" joinstyle="round"/>
                    <v:imagedata o:title=""/>
                    <o:lock v:ext="edit" aspectratio="f"/>
                  </v:shape>
                </v:group>
              </v:group>
            </w:pict>
          </mc:Fallback>
        </mc:AlternateContent>
      </w:r>
    </w:p>
    <w:p w14:paraId="545F1ECB">
      <w:pPr>
        <w:rPr>
          <w:rFonts w:asciiTheme="minorEastAsia" w:hAnsiTheme="minorEastAsia"/>
          <w:sz w:val="28"/>
          <w:szCs w:val="28"/>
        </w:rPr>
      </w:pPr>
    </w:p>
    <w:p w14:paraId="602D46B5">
      <w:pPr>
        <w:rPr>
          <w:rFonts w:asciiTheme="minorEastAsia" w:hAnsiTheme="minorEastAsia"/>
          <w:sz w:val="28"/>
          <w:szCs w:val="28"/>
        </w:rPr>
      </w:pPr>
    </w:p>
    <w:p w14:paraId="43FE7C59">
      <w:pPr>
        <w:rPr>
          <w:rFonts w:asciiTheme="minorEastAsia" w:hAnsiTheme="minorEastAsia"/>
          <w:sz w:val="28"/>
          <w:szCs w:val="28"/>
        </w:rPr>
      </w:pPr>
    </w:p>
    <w:p w14:paraId="14F54012">
      <w:pPr>
        <w:rPr>
          <w:rFonts w:asciiTheme="minorEastAsia" w:hAnsiTheme="minorEastAsia"/>
          <w:sz w:val="28"/>
          <w:szCs w:val="28"/>
        </w:rPr>
      </w:pPr>
    </w:p>
    <w:p w14:paraId="1FA7AEEF">
      <w:pPr>
        <w:rPr>
          <w:rFonts w:asciiTheme="minorEastAsia" w:hAnsiTheme="minorEastAsia"/>
          <w:sz w:val="28"/>
          <w:szCs w:val="28"/>
        </w:rPr>
      </w:pPr>
    </w:p>
    <w:p w14:paraId="7EEEC9BB">
      <w:pPr>
        <w:rPr>
          <w:rFonts w:asciiTheme="minorEastAsia" w:hAnsiTheme="minorEastAsia"/>
          <w:sz w:val="28"/>
          <w:szCs w:val="28"/>
        </w:rPr>
      </w:pPr>
    </w:p>
    <w:p w14:paraId="29BE1301">
      <w:pPr>
        <w:ind w:right="140"/>
        <w:jc w:val="right"/>
        <w:rPr>
          <w:rFonts w:asciiTheme="minorEastAsia" w:hAnsiTheme="minorEastAsia"/>
          <w:sz w:val="28"/>
          <w:szCs w:val="28"/>
        </w:rPr>
      </w:pPr>
    </w:p>
    <w:p w14:paraId="7BEBE1CE">
      <w:pPr>
        <w:jc w:val="right"/>
        <w:rPr>
          <w:rFonts w:asciiTheme="minorEastAsia" w:hAnsiTheme="minorEastAsia"/>
          <w:sz w:val="28"/>
          <w:szCs w:val="28"/>
        </w:rPr>
      </w:pPr>
      <w:r>
        <w:rPr>
          <w:rFonts w:hint="eastAsia" w:asciiTheme="minorEastAsia" w:hAnsiTheme="minorEastAsia"/>
          <w:sz w:val="28"/>
          <w:szCs w:val="28"/>
        </w:rPr>
        <w:t>Reserved for backup</w:t>
      </w:r>
    </w:p>
    <w:p w14:paraId="234290E0">
      <w:pPr>
        <w:jc w:val="right"/>
        <w:rPr>
          <w:rFonts w:asciiTheme="minorEastAsia" w:hAnsiTheme="minorEastAsia"/>
          <w:sz w:val="36"/>
          <w:szCs w:val="36"/>
        </w:rPr>
      </w:pPr>
      <w:r>
        <w:rPr>
          <w:rFonts w:hint="eastAsia" w:asciiTheme="minorEastAsia" w:hAnsiTheme="minorEastAsia"/>
          <w:sz w:val="28"/>
          <w:szCs w:val="28"/>
        </w:rPr>
        <w:t>Version: 1.0</w:t>
      </w:r>
    </w:p>
    <w:p w14:paraId="4BBCB0B9">
      <w:pPr>
        <w:jc w:val="right"/>
        <w:rPr>
          <w:rFonts w:asciiTheme="minorEastAsia" w:hAnsiTheme="minorEastAsia"/>
          <w:sz w:val="28"/>
          <w:szCs w:val="28"/>
        </w:rPr>
      </w:pPr>
      <w:r>
        <w:rPr>
          <w:rFonts w:hint="eastAsia" w:asciiTheme="minorEastAsia" w:hAnsiTheme="minorEastAsia"/>
          <w:sz w:val="28"/>
          <w:szCs w:val="28"/>
        </w:rPr>
        <w:t>Date: April 2026</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ZkYjZiYzQzNTNmMGJmMTI3Zjg1NzM2MmQ0OGIxMTgifQ=="/>
  </w:docVars>
  <w:rsids>
    <w:rsidRoot w:val="00644AA9"/>
    <w:rsid w:val="00015B1D"/>
    <w:rsid w:val="00017A7A"/>
    <w:rsid w:val="00055D69"/>
    <w:rsid w:val="000628DD"/>
    <w:rsid w:val="00072E81"/>
    <w:rsid w:val="00075D16"/>
    <w:rsid w:val="00085AF1"/>
    <w:rsid w:val="00087ED0"/>
    <w:rsid w:val="00090026"/>
    <w:rsid w:val="000A54BA"/>
    <w:rsid w:val="000A7333"/>
    <w:rsid w:val="000D0310"/>
    <w:rsid w:val="000D3919"/>
    <w:rsid w:val="000D4B74"/>
    <w:rsid w:val="000D4E21"/>
    <w:rsid w:val="000E608B"/>
    <w:rsid w:val="000F0B5E"/>
    <w:rsid w:val="00116151"/>
    <w:rsid w:val="00133D89"/>
    <w:rsid w:val="0013530B"/>
    <w:rsid w:val="001638F9"/>
    <w:rsid w:val="001A2437"/>
    <w:rsid w:val="001B27F3"/>
    <w:rsid w:val="001B314D"/>
    <w:rsid w:val="001B6667"/>
    <w:rsid w:val="001C02F6"/>
    <w:rsid w:val="00201DCE"/>
    <w:rsid w:val="00212B33"/>
    <w:rsid w:val="002253F7"/>
    <w:rsid w:val="00265AFE"/>
    <w:rsid w:val="00294EDE"/>
    <w:rsid w:val="002C5B1B"/>
    <w:rsid w:val="002D41AF"/>
    <w:rsid w:val="002D4680"/>
    <w:rsid w:val="002F628C"/>
    <w:rsid w:val="00311E10"/>
    <w:rsid w:val="00330BE0"/>
    <w:rsid w:val="00346469"/>
    <w:rsid w:val="00353D98"/>
    <w:rsid w:val="00356460"/>
    <w:rsid w:val="00361347"/>
    <w:rsid w:val="00363E21"/>
    <w:rsid w:val="00370A05"/>
    <w:rsid w:val="0037401D"/>
    <w:rsid w:val="003A164C"/>
    <w:rsid w:val="003A45BA"/>
    <w:rsid w:val="003B7F71"/>
    <w:rsid w:val="003C5FA2"/>
    <w:rsid w:val="00402CDC"/>
    <w:rsid w:val="004058A2"/>
    <w:rsid w:val="0041661A"/>
    <w:rsid w:val="00426565"/>
    <w:rsid w:val="00426DD0"/>
    <w:rsid w:val="004328B8"/>
    <w:rsid w:val="00465DB8"/>
    <w:rsid w:val="00470307"/>
    <w:rsid w:val="00482236"/>
    <w:rsid w:val="0048299F"/>
    <w:rsid w:val="0049018C"/>
    <w:rsid w:val="004903E9"/>
    <w:rsid w:val="00491E6B"/>
    <w:rsid w:val="00492BED"/>
    <w:rsid w:val="004B70FB"/>
    <w:rsid w:val="004C7164"/>
    <w:rsid w:val="004D6152"/>
    <w:rsid w:val="004D7803"/>
    <w:rsid w:val="004F1F62"/>
    <w:rsid w:val="004F2D76"/>
    <w:rsid w:val="00511B23"/>
    <w:rsid w:val="00513821"/>
    <w:rsid w:val="0051537A"/>
    <w:rsid w:val="00534C29"/>
    <w:rsid w:val="005434C5"/>
    <w:rsid w:val="0057187E"/>
    <w:rsid w:val="005847C9"/>
    <w:rsid w:val="00596E99"/>
    <w:rsid w:val="005A5545"/>
    <w:rsid w:val="005B05AB"/>
    <w:rsid w:val="005B1EC8"/>
    <w:rsid w:val="005C0415"/>
    <w:rsid w:val="005C07DD"/>
    <w:rsid w:val="00602F2A"/>
    <w:rsid w:val="006115CD"/>
    <w:rsid w:val="00614BA8"/>
    <w:rsid w:val="006312E8"/>
    <w:rsid w:val="00635B6A"/>
    <w:rsid w:val="0064106C"/>
    <w:rsid w:val="00644AA9"/>
    <w:rsid w:val="00646F9D"/>
    <w:rsid w:val="00647E24"/>
    <w:rsid w:val="006560A5"/>
    <w:rsid w:val="00660615"/>
    <w:rsid w:val="0066104D"/>
    <w:rsid w:val="00676F2D"/>
    <w:rsid w:val="00680CDA"/>
    <w:rsid w:val="006963D4"/>
    <w:rsid w:val="00696830"/>
    <w:rsid w:val="006A2DFA"/>
    <w:rsid w:val="006A6DEA"/>
    <w:rsid w:val="006B34AE"/>
    <w:rsid w:val="006B3F0F"/>
    <w:rsid w:val="006D0147"/>
    <w:rsid w:val="006D428D"/>
    <w:rsid w:val="006E1140"/>
    <w:rsid w:val="006E3CF3"/>
    <w:rsid w:val="006F0353"/>
    <w:rsid w:val="0070554D"/>
    <w:rsid w:val="007114DB"/>
    <w:rsid w:val="00712FA0"/>
    <w:rsid w:val="00726273"/>
    <w:rsid w:val="00726819"/>
    <w:rsid w:val="0073618E"/>
    <w:rsid w:val="00762635"/>
    <w:rsid w:val="00776497"/>
    <w:rsid w:val="00782A32"/>
    <w:rsid w:val="00786320"/>
    <w:rsid w:val="00791F51"/>
    <w:rsid w:val="0079215C"/>
    <w:rsid w:val="007A0B93"/>
    <w:rsid w:val="007B125B"/>
    <w:rsid w:val="007B13FF"/>
    <w:rsid w:val="007C632D"/>
    <w:rsid w:val="007C7F2C"/>
    <w:rsid w:val="007E1995"/>
    <w:rsid w:val="007E25F5"/>
    <w:rsid w:val="007E506D"/>
    <w:rsid w:val="007E680E"/>
    <w:rsid w:val="00805454"/>
    <w:rsid w:val="00806328"/>
    <w:rsid w:val="00815498"/>
    <w:rsid w:val="00817EC9"/>
    <w:rsid w:val="0082120C"/>
    <w:rsid w:val="0083351D"/>
    <w:rsid w:val="00836B47"/>
    <w:rsid w:val="0084337B"/>
    <w:rsid w:val="0084542D"/>
    <w:rsid w:val="008701B8"/>
    <w:rsid w:val="00874EDB"/>
    <w:rsid w:val="00894F41"/>
    <w:rsid w:val="008A153E"/>
    <w:rsid w:val="008C2515"/>
    <w:rsid w:val="008D08F1"/>
    <w:rsid w:val="008D2823"/>
    <w:rsid w:val="008E0133"/>
    <w:rsid w:val="008F1C45"/>
    <w:rsid w:val="008F4F07"/>
    <w:rsid w:val="0090118B"/>
    <w:rsid w:val="0092277F"/>
    <w:rsid w:val="0092586B"/>
    <w:rsid w:val="00944734"/>
    <w:rsid w:val="009605E3"/>
    <w:rsid w:val="00963248"/>
    <w:rsid w:val="00964365"/>
    <w:rsid w:val="00966CD3"/>
    <w:rsid w:val="00992798"/>
    <w:rsid w:val="009A4373"/>
    <w:rsid w:val="009A73AD"/>
    <w:rsid w:val="009B4950"/>
    <w:rsid w:val="009C07C6"/>
    <w:rsid w:val="009C15C9"/>
    <w:rsid w:val="009D662A"/>
    <w:rsid w:val="009F27A6"/>
    <w:rsid w:val="009F6D6C"/>
    <w:rsid w:val="00A0390C"/>
    <w:rsid w:val="00A14F7E"/>
    <w:rsid w:val="00A23FDC"/>
    <w:rsid w:val="00A24C14"/>
    <w:rsid w:val="00A262EE"/>
    <w:rsid w:val="00A53C6D"/>
    <w:rsid w:val="00A804D1"/>
    <w:rsid w:val="00A823FB"/>
    <w:rsid w:val="00A82593"/>
    <w:rsid w:val="00A9204A"/>
    <w:rsid w:val="00A931DA"/>
    <w:rsid w:val="00AA6525"/>
    <w:rsid w:val="00AB7EDF"/>
    <w:rsid w:val="00AC0BA0"/>
    <w:rsid w:val="00AD37EA"/>
    <w:rsid w:val="00AD6910"/>
    <w:rsid w:val="00AE1EAE"/>
    <w:rsid w:val="00AF4F90"/>
    <w:rsid w:val="00B0783B"/>
    <w:rsid w:val="00B3698E"/>
    <w:rsid w:val="00B50520"/>
    <w:rsid w:val="00B5256D"/>
    <w:rsid w:val="00B560CC"/>
    <w:rsid w:val="00B67851"/>
    <w:rsid w:val="00B70D7D"/>
    <w:rsid w:val="00B71636"/>
    <w:rsid w:val="00B83AF2"/>
    <w:rsid w:val="00BA408B"/>
    <w:rsid w:val="00BA7218"/>
    <w:rsid w:val="00BB3B9F"/>
    <w:rsid w:val="00BC094D"/>
    <w:rsid w:val="00BD10F3"/>
    <w:rsid w:val="00BE5176"/>
    <w:rsid w:val="00BF6014"/>
    <w:rsid w:val="00C11698"/>
    <w:rsid w:val="00C37304"/>
    <w:rsid w:val="00C413F5"/>
    <w:rsid w:val="00C51582"/>
    <w:rsid w:val="00C578D5"/>
    <w:rsid w:val="00C66BFF"/>
    <w:rsid w:val="00C72672"/>
    <w:rsid w:val="00C83DB4"/>
    <w:rsid w:val="00C90967"/>
    <w:rsid w:val="00CB2D3E"/>
    <w:rsid w:val="00CD23DD"/>
    <w:rsid w:val="00CD6BBC"/>
    <w:rsid w:val="00D211E4"/>
    <w:rsid w:val="00D42B90"/>
    <w:rsid w:val="00D4435F"/>
    <w:rsid w:val="00D5654D"/>
    <w:rsid w:val="00D969FB"/>
    <w:rsid w:val="00DA30FC"/>
    <w:rsid w:val="00DC1009"/>
    <w:rsid w:val="00DC4CFA"/>
    <w:rsid w:val="00DD0805"/>
    <w:rsid w:val="00DD1F56"/>
    <w:rsid w:val="00DD233E"/>
    <w:rsid w:val="00DE5045"/>
    <w:rsid w:val="00E14597"/>
    <w:rsid w:val="00E26A00"/>
    <w:rsid w:val="00E30379"/>
    <w:rsid w:val="00E36E8B"/>
    <w:rsid w:val="00E42C55"/>
    <w:rsid w:val="00E45CF1"/>
    <w:rsid w:val="00E540D5"/>
    <w:rsid w:val="00E90477"/>
    <w:rsid w:val="00EC5231"/>
    <w:rsid w:val="00EC76FE"/>
    <w:rsid w:val="00EE6CBA"/>
    <w:rsid w:val="00EF1EE8"/>
    <w:rsid w:val="00EF4F7C"/>
    <w:rsid w:val="00EF77BB"/>
    <w:rsid w:val="00F11E0F"/>
    <w:rsid w:val="00F26432"/>
    <w:rsid w:val="00F3563A"/>
    <w:rsid w:val="00F359F4"/>
    <w:rsid w:val="00F44C93"/>
    <w:rsid w:val="00F50C3F"/>
    <w:rsid w:val="00F5154C"/>
    <w:rsid w:val="00F5791E"/>
    <w:rsid w:val="00F618F3"/>
    <w:rsid w:val="00F82AFF"/>
    <w:rsid w:val="00F91AEB"/>
    <w:rsid w:val="00FB3794"/>
    <w:rsid w:val="00FC5BBF"/>
    <w:rsid w:val="00FE798D"/>
    <w:rsid w:val="030F032F"/>
    <w:rsid w:val="0A7C14C0"/>
    <w:rsid w:val="10CC559A"/>
    <w:rsid w:val="15D75964"/>
    <w:rsid w:val="2E117325"/>
    <w:rsid w:val="2E67550E"/>
    <w:rsid w:val="38233460"/>
    <w:rsid w:val="3F0072DC"/>
    <w:rsid w:val="48DF33D4"/>
    <w:rsid w:val="581411A9"/>
    <w:rsid w:val="58913FBE"/>
    <w:rsid w:val="5C0F35D2"/>
    <w:rsid w:val="67042D1C"/>
    <w:rsid w:val="6DF42BCE"/>
    <w:rsid w:val="7B1052EF"/>
    <w:rsid w:val="7FF220D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0"/>
    <w:pPr>
      <w:spacing w:after="240" w:line="240" w:lineRule="auto"/>
    </w:pPr>
    <w:rPr>
      <w:rFonts w:ascii="Arial" w:hAnsi="Arial" w:eastAsia="宋体" w:cs="Times New Roman"/>
      <w:sz w:val="20"/>
    </w:rPr>
  </w:style>
  <w:style w:type="paragraph" w:styleId="3">
    <w:name w:val="Balloon Text"/>
    <w:basedOn w:val="1"/>
    <w:link w:val="13"/>
    <w:semiHidden/>
    <w:unhideWhenUsed/>
    <w:qFormat/>
    <w:uiPriority w:val="99"/>
    <w:pPr>
      <w:spacing w:after="0" w:line="240" w:lineRule="auto"/>
    </w:pPr>
    <w:rPr>
      <w:sz w:val="18"/>
      <w:szCs w:val="18"/>
    </w:rPr>
  </w:style>
  <w:style w:type="paragraph" w:styleId="4">
    <w:name w:val="footer"/>
    <w:basedOn w:val="1"/>
    <w:link w:val="10"/>
    <w:unhideWhenUsed/>
    <w:qFormat/>
    <w:uiPriority w:val="99"/>
    <w:pPr>
      <w:widowControl w:val="0"/>
      <w:tabs>
        <w:tab w:val="center" w:pos="4153"/>
        <w:tab w:val="right" w:pos="8306"/>
      </w:tabs>
      <w:snapToGrid w:val="0"/>
      <w:spacing w:after="0" w:line="240" w:lineRule="auto"/>
    </w:pPr>
    <w:rPr>
      <w:kern w:val="2"/>
      <w:sz w:val="18"/>
      <w:szCs w:val="18"/>
    </w:rPr>
  </w:style>
  <w:style w:type="paragraph" w:styleId="5">
    <w:name w:val="header"/>
    <w:basedOn w:val="1"/>
    <w:link w:val="9"/>
    <w:unhideWhenUsed/>
    <w:qFormat/>
    <w:uiPriority w:val="99"/>
    <w:pPr>
      <w:widowControl w:val="0"/>
      <w:pBdr>
        <w:bottom w:val="single" w:color="auto" w:sz="6" w:space="1"/>
      </w:pBdr>
      <w:tabs>
        <w:tab w:val="center" w:pos="4153"/>
        <w:tab w:val="right" w:pos="8306"/>
      </w:tabs>
      <w:snapToGrid w:val="0"/>
      <w:spacing w:after="0" w:line="240" w:lineRule="auto"/>
      <w:jc w:val="center"/>
    </w:pPr>
    <w:rPr>
      <w:kern w:val="2"/>
      <w:sz w:val="18"/>
      <w:szCs w:val="18"/>
    </w:rPr>
  </w:style>
  <w:style w:type="table" w:styleId="7">
    <w:name w:val="Table Grid"/>
    <w:basedOn w:val="6"/>
    <w:qFormat/>
    <w:uiPriority w:val="59"/>
    <w:pPr>
      <w:spacing w:after="160" w:line="259" w:lineRule="auto"/>
    </w:pPr>
    <w:rPr>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正文文本 字符"/>
    <w:basedOn w:val="8"/>
    <w:link w:val="2"/>
    <w:qFormat/>
    <w:uiPriority w:val="0"/>
    <w:rPr>
      <w:rFonts w:ascii="Arial" w:hAnsi="Arial" w:eastAsia="宋体" w:cs="Times New Roman"/>
      <w:kern w:val="0"/>
      <w:sz w:val="20"/>
    </w:rPr>
  </w:style>
  <w:style w:type="character" w:customStyle="1" w:styleId="13">
    <w:name w:val="批注框文本 字符"/>
    <w:basedOn w:val="8"/>
    <w:link w:val="3"/>
    <w:semiHidden/>
    <w:qFormat/>
    <w:uiPriority w:val="99"/>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867</Words>
  <Characters>4268</Characters>
  <Lines>326</Lines>
  <Paragraphs>123</Paragraphs>
  <TotalTime>81</TotalTime>
  <ScaleCrop>false</ScaleCrop>
  <LinksUpToDate>false</LinksUpToDate>
  <CharactersWithSpaces>5232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2025-07-23T04:00:00Z</dcterms:created>
  <dc:creator>lenovo</dc:creator>
  <cp:lastModifiedBy>刘思哲</cp:lastModifiedBy>
  <cp:lastPrinted>2023-11-23T06:20:00Z</cp:lastPrinted>
  <dcterms:modified xsi:type="dcterms:W3CDTF">2026-09-19T09:34:18Z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68064A9BD2674821882043135DE33F64_13</vt:lpwstr>
  </property>
  <property fmtid="{D5CDD505-2E9C-101B-9397-08002B2CF9AE}" pid="4" name="KSOTemplateDocerSaveRecord">
    <vt:lpwstr>eyJoZGlkIjoiYjY0ZDk4YjljYTIxMTk3MzMzNDlhOWJiMzhkZDAzMGIiLCJ1c2VySWQiOiIxODEzNjgxOTIzIn0=</vt:lpwstr>
  </property>
</Properties>
</file>