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AC05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Dedicated offline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62.5*42.5*5mm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Complies with ISO/IEC 14443 Type 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Housing Material Plastic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Voltage 9-12VDC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Current 70mA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Supported Card MIFARE One IC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Keypad None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Frequency IC (13.56MHz)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Environment Operating Temperature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-10~50℃ Operating Humidity: &lt;90%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Reading Distance IC 3-5cm depending on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Output Mode WG26/34or custom protocol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Pulse Output Negative pulse widthTP=100μs, Pulse periodTW=2ms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