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F30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Basic Fingerprint Standalone Terminal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86*86*26mm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Display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Monochrome display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Fingerprint Recognition Time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&lt;1.5S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False Rejection Rate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&lt; 0.01%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False Acceptance Rate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&lt; 0.0001%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Fingerprint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Proximity 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Password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Controlled Doors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Authentication Methods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Fingerprint, Password, ID/IC card (Card reading is not standard and requires customization)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