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00000"/>
          <w:sz w:val="38"/>
        </w:rPr>
        <w:t>FusWorth</w:t>
      </w:r>
    </w:p>
    <w:p>
      <w:pPr>
        <w:spacing w:after="0"/>
        <w:pBdr>
          <w:bottom w:val="single" w:sz="6" w:space="8" w:color="4472C4"/>
        </w:pBdr>
      </w:pPr>
      <w:r>
        <w:rPr>
          <w:rFonts w:ascii="Arial" w:hAnsi="Arial"/>
          <w:b/>
          <w:color w:val="000000"/>
          <w:sz w:val="36"/>
        </w:rPr>
        <w:t>J-54T</w:t>
      </w:r>
      <w:r>
        <w:rPr>
          <w:rFonts w:ascii="Arial" w:hAnsi="Arial"/>
          <w:b/>
          <w:color w:val="000000"/>
          <w:sz w:val="26"/>
        </w:rPr>
        <w:br/>
        <w:t>Product Specifications</w:t>
      </w:r>
    </w:p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Basic Information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Device Category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Facial Recognition Elevator Floor Controller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Camera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Dual 2-megapixel cameras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Screen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5-inch IPS high-definition display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Floor Control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Main unit + 16-floor expansion board; up to 4 additional boards; maximum 64 floors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Capacity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Face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2,500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Card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Password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10,000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Palmprint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  <w:shd w:fill="F3F7FB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1,000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Record Capacity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200,000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Identification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Verification Methods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Face / IC card / Password / Palmprint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Communication and Access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Communication Method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TCP/IP (optional WiFi/4G)</w:t>
            </w:r>
          </w:p>
        </w:tc>
      </w:tr>
    </w:tbl>
    <w:p>
      <w:pPr>
        <w:keepNext/>
        <w:spacing w:before="140" w:after="60"/>
      </w:pPr>
      <w:r>
        <w:rPr>
          <w:rFonts w:ascii="Arial" w:hAnsi="Arial"/>
          <w:b/>
          <w:color w:val="000000"/>
          <w:sz w:val="24"/>
        </w:rPr>
        <w:t>Physical Specifications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  <w:insideH w:val="single" w:sz="4" w:space="0" w:color="D9D9D9"/>
          <w:insideV w:val="single" w:sz="4" w:space="0" w:color="D9D9D9"/>
        </w:tblBorders>
      </w:tblPr>
      <w:tblGrid>
        <w:gridCol w:w="2948"/>
        <w:gridCol w:w="5953"/>
      </w:tblGrid>
      <w:tr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Specification</w:t>
            </w:r>
          </w:p>
        </w:tc>
        <w:tc>
          <w:tcPr>
            <w:tcW w:type="dxa" w:w="4986"/>
            <w:shd w:fill="1F4E7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/>
              <w:jc w:val="left"/>
            </w:pPr>
            <w:r>
              <w:rPr>
                <w:rFonts w:ascii="Arial" w:hAnsi="Arial"/>
                <w:b/>
                <w:color w:val="FFFFFF"/>
                <w:sz w:val="20"/>
              </w:rPr>
              <w:t>Details</w:t>
            </w:r>
          </w:p>
        </w:tc>
      </w:tr>
      <w:tr>
        <w:tc>
          <w:tcPr>
            <w:tcW w:type="dxa" w:w="294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/>
                <w:sz w:val="19"/>
              </w:rPr>
              <w:t>Dimensions</w:t>
            </w:r>
          </w:p>
        </w:tc>
        <w:tc>
          <w:tcPr>
            <w:tcW w:type="dxa" w:w="59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sz w:val="19"/>
              </w:rPr>
              <w:t>198 × 86 × 17 mm</w:t>
            </w:r>
          </w:p>
        </w:tc>
      </w:tr>
    </w:tbl>
    <w:sectPr w:rsidR="00FC693F" w:rsidRPr="0006063C" w:rsidSect="00034616">
      <w:pgSz w:w="12240" w:h="15840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J-54T Product Specifications</dc:title>
  <dc:subject>Product specifications</dc:subject>
  <dc:creator>FusWorth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